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D1" w:rsidRDefault="008009D1" w:rsidP="008009D1">
      <w:pPr>
        <w:pStyle w:val="FrontPageTitle"/>
      </w:pPr>
    </w:p>
    <w:p w:rsidR="008009D1" w:rsidRDefault="008009D1" w:rsidP="008009D1">
      <w:pPr>
        <w:pStyle w:val="FrontPageTitle"/>
      </w:pPr>
    </w:p>
    <w:p w:rsidR="008009D1" w:rsidRPr="00EB3A24" w:rsidRDefault="008009D1" w:rsidP="008009D1">
      <w:pPr>
        <w:pStyle w:val="FrontPageTitle"/>
      </w:pPr>
      <w:r w:rsidRPr="00EB3A24">
        <w:t xml:space="preserve">SCOTTISH CAPITAL </w:t>
      </w:r>
    </w:p>
    <w:p w:rsidR="008009D1" w:rsidRDefault="008009D1" w:rsidP="008009D1">
      <w:pPr>
        <w:pStyle w:val="FrontPageTitle"/>
      </w:pPr>
      <w:r w:rsidRPr="00EB3A24">
        <w:t>INVESTMENT MANUAL</w:t>
      </w:r>
    </w:p>
    <w:p w:rsidR="008009D1" w:rsidRDefault="008009D1" w:rsidP="008009D1">
      <w:pPr>
        <w:pStyle w:val="FrontPageTitle"/>
      </w:pPr>
    </w:p>
    <w:p w:rsidR="008009D1" w:rsidRDefault="00D147F6" w:rsidP="008009D1">
      <w:pPr>
        <w:pStyle w:val="FrontPageTitle"/>
      </w:pPr>
      <w:r>
        <w:t>Initial Agreement</w:t>
      </w:r>
    </w:p>
    <w:p w:rsidR="00DA3660" w:rsidRPr="00DA3660" w:rsidRDefault="00DA3660" w:rsidP="008009D1">
      <w:pPr>
        <w:pStyle w:val="FrontPageTitle"/>
        <w:rPr>
          <w:sz w:val="24"/>
          <w:szCs w:val="24"/>
        </w:rPr>
      </w:pPr>
    </w:p>
    <w:p w:rsidR="002D22F1" w:rsidRPr="002D22F1" w:rsidRDefault="00EC6E2C" w:rsidP="002D22F1">
      <w:pPr>
        <w:pStyle w:val="FrontPageTitle"/>
        <w:jc w:val="center"/>
        <w:rPr>
          <w:color w:val="FF0000"/>
        </w:rPr>
      </w:pPr>
      <w:r w:rsidRPr="00EC6E2C">
        <w:rPr>
          <w:noProof/>
          <w:lang w:eastAsia="en-GB"/>
        </w:rPr>
        <w:drawing>
          <wp:inline distT="0" distB="0" distL="0" distR="0">
            <wp:extent cx="3999230" cy="352234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99230" cy="3522345"/>
                    </a:xfrm>
                    <a:prstGeom prst="rect">
                      <a:avLst/>
                    </a:prstGeom>
                    <a:noFill/>
                    <a:ln w="9525">
                      <a:noFill/>
                      <a:miter lim="800000"/>
                      <a:headEnd/>
                      <a:tailEnd/>
                    </a:ln>
                  </pic:spPr>
                </pic:pic>
              </a:graphicData>
            </a:graphic>
          </wp:inline>
        </w:drawing>
      </w:r>
    </w:p>
    <w:p w:rsidR="008009D1" w:rsidRDefault="008009D1" w:rsidP="008009D1">
      <w:pPr>
        <w:pStyle w:val="Headings3"/>
        <w:sectPr w:rsidR="008009D1" w:rsidSect="008C2D9B">
          <w:footerReference w:type="default" r:id="rId9"/>
          <w:pgSz w:w="11906" w:h="16838"/>
          <w:pgMar w:top="1440" w:right="1440" w:bottom="1440" w:left="1440" w:header="708" w:footer="708" w:gutter="0"/>
          <w:cols w:space="708"/>
          <w:docGrid w:linePitch="360"/>
        </w:sectPr>
      </w:pPr>
    </w:p>
    <w:p w:rsidR="008009D1" w:rsidRDefault="008009D1" w:rsidP="00A21206">
      <w:pPr>
        <w:pStyle w:val="Heading1"/>
      </w:pPr>
      <w:r w:rsidRPr="00A21206">
        <w:lastRenderedPageBreak/>
        <w:t>Overview</w:t>
      </w:r>
    </w:p>
    <w:p w:rsidR="002F1E97" w:rsidRPr="002F1E97" w:rsidRDefault="002F1E97" w:rsidP="008079F1">
      <w:pPr>
        <w:pStyle w:val="Heading2"/>
      </w:pPr>
      <w:r w:rsidRPr="002F1E97">
        <w:tab/>
        <w:t>Purpose</w:t>
      </w:r>
    </w:p>
    <w:p w:rsidR="004A26CD" w:rsidRDefault="00A5449A" w:rsidP="008009D1">
      <w:pPr>
        <w:pStyle w:val="StandardParagraph"/>
      </w:pPr>
      <w:r>
        <w:rPr>
          <w:noProof/>
          <w:lang w:eastAsia="en-GB"/>
        </w:rPr>
        <w:drawing>
          <wp:anchor distT="0" distB="0" distL="114300" distR="114300" simplePos="0" relativeHeight="251797504" behindDoc="0" locked="0" layoutInCell="1" allowOverlap="1">
            <wp:simplePos x="0" y="0"/>
            <wp:positionH relativeFrom="column">
              <wp:posOffset>281305</wp:posOffset>
            </wp:positionH>
            <wp:positionV relativeFrom="paragraph">
              <wp:posOffset>947420</wp:posOffset>
            </wp:positionV>
            <wp:extent cx="4531995" cy="6901180"/>
            <wp:effectExtent l="19050" t="0" r="1905"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4531995" cy="6901180"/>
                    </a:xfrm>
                    <a:prstGeom prst="rect">
                      <a:avLst/>
                    </a:prstGeom>
                    <a:noFill/>
                    <a:ln w="9525">
                      <a:noFill/>
                      <a:miter lim="800000"/>
                      <a:headEnd/>
                      <a:tailEnd/>
                    </a:ln>
                  </pic:spPr>
                </pic:pic>
              </a:graphicData>
            </a:graphic>
          </wp:anchor>
        </w:drawing>
      </w:r>
      <w:r w:rsidR="008009D1" w:rsidRPr="00D0670F">
        <w:t xml:space="preserve">The </w:t>
      </w:r>
      <w:r w:rsidR="00B339FF">
        <w:t xml:space="preserve">main </w:t>
      </w:r>
      <w:r w:rsidR="008009D1" w:rsidRPr="00D0670F">
        <w:t>purpose of the Initial agreement (IA) is</w:t>
      </w:r>
      <w:r w:rsidR="00095976">
        <w:t xml:space="preserve"> to confirm the need for investment and to demonstrate that th</w:t>
      </w:r>
      <w:r w:rsidR="006F5240">
        <w:t xml:space="preserve">e proposal </w:t>
      </w:r>
      <w:r w:rsidR="00095976">
        <w:t>is a good thing to do.  It will do this by respon</w:t>
      </w:r>
      <w:r w:rsidR="00984193">
        <w:t>ding, as appropriate,</w:t>
      </w:r>
      <w:r w:rsidR="00095976">
        <w:t xml:space="preserve"> to the following questions:</w:t>
      </w:r>
    </w:p>
    <w:p w:rsidR="00452258" w:rsidRDefault="00452258" w:rsidP="008079F1">
      <w:pPr>
        <w:pStyle w:val="Heading2"/>
      </w:pPr>
      <w:bookmarkStart w:id="0" w:name="_Toc224112988"/>
      <w:r>
        <w:lastRenderedPageBreak/>
        <w:t xml:space="preserve">Service </w:t>
      </w:r>
      <w:proofErr w:type="gramStart"/>
      <w:r>
        <w:t>Planning</w:t>
      </w:r>
      <w:proofErr w:type="gramEnd"/>
      <w:r>
        <w:t xml:space="preserve"> </w:t>
      </w:r>
      <w:r w:rsidRPr="008079F1">
        <w:t>expectations</w:t>
      </w:r>
    </w:p>
    <w:p w:rsidR="006F5240" w:rsidRDefault="00384A80" w:rsidP="006F5240">
      <w:pPr>
        <w:pStyle w:val="StandardParagraph"/>
      </w:pPr>
      <w:r>
        <w:t>Many capital investment projects are associated with changes in the model of service care delivery, hence in such situations it</w:t>
      </w:r>
      <w:r w:rsidR="00B40FF2">
        <w:t xml:space="preserve"> is expected </w:t>
      </w:r>
      <w:r w:rsidR="006F5240">
        <w:t>that any service planni</w:t>
      </w:r>
      <w:r w:rsidR="00B40FF2">
        <w:t xml:space="preserve">ng necessary to support </w:t>
      </w:r>
      <w:r>
        <w:t xml:space="preserve">such changes </w:t>
      </w:r>
      <w:r w:rsidR="00B40FF2">
        <w:t xml:space="preserve">has already been carried out, and that NHS Boards have sought and followed the advice from the Scottish Health Council on the level of public and stakeholder engagement expected both prior to and beyond this stage.  </w:t>
      </w:r>
      <w:r w:rsidR="006F5240">
        <w:t>Where this has not taken place, or there is uncertainty over the validity of any engagement exercises carried out so far, the Scottish Health Council and/or the Board’s performance management representative from Scottish Government should be consulted on these requirements prior to further development of the Initial Agreement.</w:t>
      </w:r>
    </w:p>
    <w:p w:rsidR="00452258" w:rsidRDefault="00452258" w:rsidP="008079F1">
      <w:pPr>
        <w:pStyle w:val="Heading2"/>
      </w:pPr>
      <w:r>
        <w:t xml:space="preserve">Guidance on drafting the </w:t>
      </w:r>
      <w:r w:rsidRPr="008079F1">
        <w:t>Initial</w:t>
      </w:r>
      <w:r>
        <w:t xml:space="preserve"> Agreement</w:t>
      </w:r>
    </w:p>
    <w:p w:rsidR="007D18B6" w:rsidRDefault="007D18B6" w:rsidP="006F5240">
      <w:pPr>
        <w:pStyle w:val="StandardParagraph"/>
      </w:pPr>
      <w:r>
        <w:t xml:space="preserve">The effort required in preparing the Initial Agreement should be proportionate to the size and complexity of the project.  A common sense approach is thus expected on the level of detailed to be provided and advice can be gained from Scottish Government where there may be uncertainty over this matter. </w:t>
      </w:r>
    </w:p>
    <w:p w:rsidR="00E65F6F" w:rsidRDefault="007D18B6" w:rsidP="006F5240">
      <w:pPr>
        <w:pStyle w:val="StandardParagraph"/>
      </w:pPr>
      <w:r>
        <w:t xml:space="preserve">Also, within this guidance there are several examples and tables provided to indicate an expected response; these are intended as drafting aids </w:t>
      </w:r>
      <w:r w:rsidR="00E65F6F">
        <w:t>to summarise a response, which in most cases will require a more detail narrative explanation to support any conclusions contained within such tables.</w:t>
      </w:r>
    </w:p>
    <w:p w:rsidR="004734C4" w:rsidRDefault="00B40FF2" w:rsidP="006F5240">
      <w:pPr>
        <w:pStyle w:val="StandardParagraph"/>
      </w:pPr>
      <w:r>
        <w:t xml:space="preserve">It is </w:t>
      </w:r>
      <w:r w:rsidR="00E65F6F">
        <w:t xml:space="preserve">further </w:t>
      </w:r>
      <w:r>
        <w:t>advised that</w:t>
      </w:r>
      <w:r w:rsidR="007D18B6">
        <w:t xml:space="preserve">, as part of the preparation of the Initial Agreement document, </w:t>
      </w:r>
      <w:r w:rsidR="00350705">
        <w:t xml:space="preserve">each of the proceeding headings in this guidance is used to form a template from which a comprehensive Initial Agreement can be prepared.  </w:t>
      </w:r>
    </w:p>
    <w:p w:rsidR="004734C4" w:rsidRDefault="004734C4" w:rsidP="004734C4">
      <w:pPr>
        <w:pStyle w:val="StandardParagraph"/>
      </w:pPr>
    </w:p>
    <w:p w:rsidR="006F5240" w:rsidRDefault="006F5240" w:rsidP="006F5240">
      <w:pPr>
        <w:pStyle w:val="StandardParagraph"/>
      </w:pPr>
    </w:p>
    <w:p w:rsidR="007446FD" w:rsidRDefault="007446F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0B359F" w:rsidRDefault="00DD09D1" w:rsidP="000B359F">
      <w:pPr>
        <w:pStyle w:val="Heading1"/>
      </w:pPr>
      <w:r>
        <w:rPr>
          <w:noProof/>
          <w:lang w:eastAsia="en-GB"/>
        </w:rPr>
        <w:lastRenderedPageBreak/>
        <w:pict>
          <v:group id="Group 108" o:spid="_x0000_s1027" style="position:absolute;left:0;text-align:left;margin-left:0;margin-top:45pt;width:396pt;height:90pt;z-index:251772928" coordorigin="1440,2160" coordsize="79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">
            <v:rect id="Rectangle 109" o:spid="_x0000_s1028" style="position:absolute;left:5040;top:2880;width:43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rsidR="00273198" w:rsidRPr="004F10D7" w:rsidRDefault="00273198" w:rsidP="000B359F">
                    <w:pPr>
                      <w:spacing w:before="240" w:after="60" w:line="240" w:lineRule="auto"/>
                      <w:jc w:val="left"/>
                      <w:rPr>
                        <w:rFonts w:cs="Arial"/>
                        <w:sz w:val="20"/>
                      </w:rPr>
                    </w:pPr>
                    <w:r>
                      <w:rPr>
                        <w:rFonts w:cs="Arial"/>
                        <w:sz w:val="20"/>
                      </w:rPr>
                      <w:t>Prepare Executive Summary of responses to the main IA questions.</w:t>
                    </w:r>
                  </w:p>
                </w:txbxContent>
              </v:textbox>
            </v:rect>
            <v:rect id="Rectangle 110" o:spid="_x0000_s1029" style="position:absolute;left:2342;top:2880;width:251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textbox>
                <w:txbxContent>
                  <w:p w:rsidR="00273198" w:rsidRPr="0032136D" w:rsidRDefault="00273198" w:rsidP="000B359F">
                    <w:pPr>
                      <w:spacing w:before="240" w:after="120" w:line="240" w:lineRule="auto"/>
                      <w:rPr>
                        <w:rFonts w:cs="Arial"/>
                        <w:szCs w:val="16"/>
                      </w:rPr>
                    </w:pPr>
                    <w:r>
                      <w:rPr>
                        <w:rFonts w:cs="Arial"/>
                        <w:szCs w:val="16"/>
                      </w:rPr>
                      <w:t>What is the proposal about?</w:t>
                    </w:r>
                  </w:p>
                </w:txbxContent>
              </v:textbox>
            </v:rect>
            <v:rect id="Rectangle 111" o:spid="_x0000_s1030" style="position:absolute;left:1440;top:2880;width:7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" fillcolor="#bfbfbf [2412]">
              <v:textbox style="layout-flow:vertical;mso-layout-flow-alt:bottom-to-top">
                <w:txbxContent>
                  <w:p w:rsidR="00273198" w:rsidRPr="004F10D7" w:rsidRDefault="00273198" w:rsidP="000B359F">
                    <w:pPr>
                      <w:spacing w:line="240" w:lineRule="auto"/>
                      <w:jc w:val="center"/>
                      <w:rPr>
                        <w:rFonts w:cs="Arial"/>
                        <w:b/>
                        <w:sz w:val="18"/>
                        <w:szCs w:val="18"/>
                      </w:rPr>
                    </w:pPr>
                    <w:r w:rsidRPr="004F10D7">
                      <w:rPr>
                        <w:rFonts w:cs="Arial"/>
                        <w:b/>
                        <w:sz w:val="18"/>
                        <w:szCs w:val="18"/>
                      </w:rPr>
                      <w:t>Executive Summary</w:t>
                    </w:r>
                  </w:p>
                </w:txbxContent>
              </v:textbox>
            </v:rect>
            <v:rect id="Rectangle 112" o:spid="_x0000_s1031" style="position:absolute;left:5040;top:2160;width:43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" fillcolor="#c00000">
              <v:textbox>
                <w:txbxContent>
                  <w:p w:rsidR="00273198" w:rsidRPr="004E0BCE" w:rsidRDefault="00273198" w:rsidP="000B359F">
                    <w:pPr>
                      <w:jc w:val="center"/>
                      <w:rPr>
                        <w:b/>
                        <w:szCs w:val="24"/>
                      </w:rPr>
                    </w:pPr>
                    <w:r>
                      <w:rPr>
                        <w:b/>
                        <w:szCs w:val="24"/>
                      </w:rPr>
                      <w:t>Response</w:t>
                    </w:r>
                  </w:p>
                </w:txbxContent>
              </v:textbox>
            </v:rect>
            <v:rect id="Rectangle 113" o:spid="_x0000_s1032" style="position:absolute;left:2342;top:2160;width:251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" fillcolor="#c00000">
              <v:textbox>
                <w:txbxContent>
                  <w:p w:rsidR="00273198" w:rsidRPr="004E0BCE" w:rsidRDefault="00273198" w:rsidP="000B359F">
                    <w:pPr>
                      <w:spacing w:line="240" w:lineRule="auto"/>
                      <w:jc w:val="center"/>
                      <w:rPr>
                        <w:b/>
                        <w:szCs w:val="24"/>
                      </w:rPr>
                    </w:pPr>
                    <w:r>
                      <w:rPr>
                        <w:b/>
                        <w:szCs w:val="24"/>
                      </w:rPr>
                      <w:t>Question</w:t>
                    </w:r>
                  </w:p>
                </w:txbxContent>
              </v:textbox>
            </v:rect>
            <w10:wrap type="topAndBottom"/>
          </v:group>
        </w:pict>
      </w:r>
      <w:r w:rsidR="000B359F">
        <w:t>What is the proposal about?</w:t>
      </w:r>
    </w:p>
    <w:p w:rsidR="000B359F" w:rsidRDefault="000B359F" w:rsidP="000B359F">
      <w:pPr>
        <w:pStyle w:val="NoSpacing"/>
      </w:pPr>
    </w:p>
    <w:p w:rsidR="00E65F6F" w:rsidRDefault="00E65F6F" w:rsidP="000B359F">
      <w:pPr>
        <w:pStyle w:val="StandardParagraph"/>
      </w:pPr>
      <w:r>
        <w:t xml:space="preserve">The intention of this </w:t>
      </w:r>
      <w:r w:rsidR="000B359F">
        <w:t xml:space="preserve">section </w:t>
      </w:r>
      <w:r>
        <w:t xml:space="preserve">is to </w:t>
      </w:r>
      <w:r w:rsidR="000B359F">
        <w:t>provide a short executive statement against each of the questions raised in Se</w:t>
      </w:r>
      <w:r w:rsidR="00A76DA6">
        <w:t xml:space="preserve">ction 1: </w:t>
      </w:r>
      <w:r w:rsidR="008079F1">
        <w:t>Purpose</w:t>
      </w:r>
      <w:r w:rsidR="00A76DA6">
        <w:t>.  It will</w:t>
      </w:r>
      <w:r w:rsidR="000B359F">
        <w:t xml:space="preserve"> provide an Executive Summary of the proposal</w:t>
      </w:r>
      <w:r>
        <w:t xml:space="preserve"> which can thus only be completed once all other parts of the Initial Agreement have been completed.  It should c</w:t>
      </w:r>
      <w:r w:rsidR="000B359F">
        <w:t>onfirm</w:t>
      </w:r>
      <w:r>
        <w:t xml:space="preserve"> </w:t>
      </w:r>
      <w:r w:rsidR="000B359F">
        <w:t>the need for investment</w:t>
      </w:r>
      <w:r>
        <w:t xml:space="preserve">, demonstrate </w:t>
      </w:r>
      <w:r w:rsidR="000B359F">
        <w:t>that it is a good thing to do</w:t>
      </w:r>
      <w:r>
        <w:t>, and identify the strategic / service solutions to be taken forward to OBC stage</w:t>
      </w:r>
      <w:r w:rsidR="000B359F">
        <w:t>.</w:t>
      </w:r>
    </w:p>
    <w:p w:rsidR="000B359F" w:rsidRPr="00FF74D6" w:rsidRDefault="000B359F" w:rsidP="008079F1">
      <w:pPr>
        <w:pStyle w:val="Heading1"/>
      </w:pPr>
      <w:r>
        <w:t xml:space="preserve">What are the Current </w:t>
      </w:r>
      <w:r w:rsidRPr="008079F1">
        <w:t>Arrangements</w:t>
      </w:r>
      <w:r w:rsidRPr="00FF74D6">
        <w:t>?</w:t>
      </w:r>
    </w:p>
    <w:p w:rsidR="00A76DA6" w:rsidRDefault="00DD09D1" w:rsidP="00A76DA6">
      <w:pPr>
        <w:pStyle w:val="NoSpacing"/>
      </w:pPr>
      <w:r>
        <w:rPr>
          <w:noProof/>
          <w:lang w:eastAsia="en-GB"/>
        </w:rPr>
        <w:pict>
          <v:group id="Group 127" o:spid="_x0000_s1033" style="position:absolute;left:0;text-align:left;margin-left:0;margin-top:2.1pt;width:396pt;height:117pt;z-index:251789312" coordorigin="1440,7920" coordsize="79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">
            <v:rect id="Rectangle 121" o:spid="_x0000_s1034" style="position:absolute;left:1440;top:8820;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" fillcolor="#bfbfbf [2412]">
              <v:textbox style="layout-flow:vertical;mso-layout-flow-alt:bottom-to-top">
                <w:txbxContent>
                  <w:p w:rsidR="00273198" w:rsidRPr="004F10D7" w:rsidRDefault="00273198" w:rsidP="00E65F6F">
                    <w:pPr>
                      <w:spacing w:line="240" w:lineRule="auto"/>
                      <w:jc w:val="center"/>
                      <w:rPr>
                        <w:rFonts w:cs="Arial"/>
                        <w:b/>
                        <w:sz w:val="18"/>
                        <w:szCs w:val="18"/>
                      </w:rPr>
                    </w:pPr>
                    <w:r>
                      <w:rPr>
                        <w:rFonts w:cs="Arial"/>
                        <w:b/>
                        <w:sz w:val="18"/>
                        <w:szCs w:val="18"/>
                      </w:rPr>
                      <w:t>Strategic Case</w:t>
                    </w:r>
                  </w:p>
                </w:txbxContent>
              </v:textbox>
            </v:rect>
            <v:rect id="Rectangle 122" o:spid="_x0000_s1035" style="position:absolute;left:5040;top:7920;width:432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" fillcolor="#c00000">
              <v:textbox>
                <w:txbxContent>
                  <w:p w:rsidR="00273198" w:rsidRPr="004E0BCE" w:rsidRDefault="00273198" w:rsidP="00E65F6F">
                    <w:pPr>
                      <w:spacing w:line="240" w:lineRule="auto"/>
                      <w:jc w:val="center"/>
                      <w:rPr>
                        <w:b/>
                        <w:szCs w:val="24"/>
                      </w:rPr>
                    </w:pPr>
                    <w:r>
                      <w:rPr>
                        <w:b/>
                        <w:szCs w:val="24"/>
                      </w:rPr>
                      <w:t>Response</w:t>
                    </w:r>
                  </w:p>
                </w:txbxContent>
              </v:textbox>
            </v:rect>
            <v:rect id="Rectangle 123" o:spid="_x0000_s1036" style="position:absolute;left:2402;top:7920;width:2398;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" fillcolor="#c00000">
              <v:textbox>
                <w:txbxContent>
                  <w:p w:rsidR="00273198" w:rsidRPr="004E0BCE" w:rsidRDefault="00273198" w:rsidP="00E65F6F">
                    <w:pPr>
                      <w:spacing w:line="240" w:lineRule="auto"/>
                      <w:jc w:val="center"/>
                      <w:rPr>
                        <w:b/>
                        <w:szCs w:val="24"/>
                      </w:rPr>
                    </w:pPr>
                    <w:r>
                      <w:rPr>
                        <w:b/>
                        <w:szCs w:val="24"/>
                      </w:rPr>
                      <w:t>Question</w:t>
                    </w:r>
                  </w:p>
                </w:txbxContent>
              </v:textbox>
            </v:rect>
            <v:rect id="Rectangle 124" o:spid="_x0000_s1037" style="position:absolute;left:2402;top:8820;width:2398;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">
              <v:textbox>
                <w:txbxContent>
                  <w:p w:rsidR="00273198" w:rsidRPr="0032136D" w:rsidRDefault="00273198" w:rsidP="00A76DA6">
                    <w:pPr>
                      <w:spacing w:line="240" w:lineRule="auto"/>
                      <w:jc w:val="left"/>
                      <w:rPr>
                        <w:rFonts w:cs="Arial"/>
                        <w:szCs w:val="16"/>
                      </w:rPr>
                    </w:pPr>
                    <w:r>
                      <w:rPr>
                        <w:rFonts w:cs="Arial"/>
                        <w:szCs w:val="16"/>
                      </w:rPr>
                      <w:t>What are the current arrangements?</w:t>
                    </w:r>
                  </w:p>
                </w:txbxContent>
              </v:textbox>
            </v:rect>
            <v:rect id="Rectangle 125" o:spid="_x0000_s1038" style="position:absolute;left:5040;top:8820;width:43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">
              <v:textbox>
                <w:txbxContent>
                  <w:p w:rsidR="00273198" w:rsidRDefault="00273198" w:rsidP="00E65F6F">
                    <w:pPr>
                      <w:spacing w:line="240" w:lineRule="auto"/>
                      <w:contextualSpacing/>
                      <w:rPr>
                        <w:rFonts w:cs="Arial"/>
                        <w:sz w:val="20"/>
                      </w:rPr>
                    </w:pPr>
                    <w:r>
                      <w:rPr>
                        <w:rFonts w:cs="Arial"/>
                        <w:sz w:val="20"/>
                      </w:rPr>
                      <w:t>Outline current:</w:t>
                    </w:r>
                  </w:p>
                  <w:p w:rsidR="00273198" w:rsidRPr="004F10D7" w:rsidRDefault="00273198" w:rsidP="00E65F6F">
                    <w:pPr>
                      <w:pStyle w:val="ListParagraph"/>
                      <w:numPr>
                        <w:ilvl w:val="0"/>
                        <w:numId w:val="35"/>
                      </w:numPr>
                      <w:spacing w:after="0" w:line="240" w:lineRule="auto"/>
                      <w:ind w:left="426" w:hanging="284"/>
                      <w:contextualSpacing/>
                      <w:rPr>
                        <w:sz w:val="20"/>
                      </w:rPr>
                    </w:pPr>
                    <w:r>
                      <w:rPr>
                        <w:sz w:val="20"/>
                      </w:rPr>
                      <w:t>Service details</w:t>
                    </w:r>
                  </w:p>
                  <w:p w:rsidR="00273198" w:rsidRDefault="00273198" w:rsidP="00E65F6F">
                    <w:pPr>
                      <w:pStyle w:val="ListParagraph"/>
                      <w:numPr>
                        <w:ilvl w:val="0"/>
                        <w:numId w:val="35"/>
                      </w:numPr>
                      <w:spacing w:after="0" w:line="240" w:lineRule="auto"/>
                      <w:ind w:left="426" w:hanging="284"/>
                      <w:contextualSpacing/>
                      <w:rPr>
                        <w:sz w:val="20"/>
                      </w:rPr>
                    </w:pPr>
                    <w:r>
                      <w:rPr>
                        <w:sz w:val="20"/>
                      </w:rPr>
                      <w:t>Service arrangements</w:t>
                    </w:r>
                  </w:p>
                  <w:p w:rsidR="00273198" w:rsidRDefault="00273198" w:rsidP="00E65F6F">
                    <w:pPr>
                      <w:pStyle w:val="ListParagraph"/>
                      <w:numPr>
                        <w:ilvl w:val="0"/>
                        <w:numId w:val="35"/>
                      </w:numPr>
                      <w:spacing w:after="0" w:line="240" w:lineRule="auto"/>
                      <w:ind w:left="426" w:hanging="284"/>
                      <w:contextualSpacing/>
                      <w:rPr>
                        <w:sz w:val="20"/>
                      </w:rPr>
                    </w:pPr>
                    <w:r>
                      <w:rPr>
                        <w:sz w:val="20"/>
                      </w:rPr>
                      <w:t>Service providers</w:t>
                    </w:r>
                  </w:p>
                  <w:p w:rsidR="00273198" w:rsidRPr="004F10D7" w:rsidRDefault="00273198" w:rsidP="00E65F6F">
                    <w:pPr>
                      <w:pStyle w:val="ListParagraph"/>
                      <w:numPr>
                        <w:ilvl w:val="0"/>
                        <w:numId w:val="35"/>
                      </w:numPr>
                      <w:spacing w:after="0" w:line="240" w:lineRule="auto"/>
                      <w:ind w:left="426" w:hanging="284"/>
                      <w:contextualSpacing/>
                      <w:rPr>
                        <w:sz w:val="20"/>
                      </w:rPr>
                    </w:pPr>
                    <w:r>
                      <w:rPr>
                        <w:sz w:val="20"/>
                      </w:rPr>
                      <w:t>Associated buildings &amp; assets</w:t>
                    </w:r>
                  </w:p>
                </w:txbxContent>
              </v:textbox>
            </v:rect>
            <w10:wrap type="topAndBottom"/>
          </v:group>
        </w:pict>
      </w:r>
    </w:p>
    <w:p w:rsidR="00A76DA6" w:rsidRDefault="000B359F" w:rsidP="000B359F">
      <w:pPr>
        <w:pStyle w:val="StandardParagraph"/>
      </w:pPr>
      <w:r>
        <w:t>Th</w:t>
      </w:r>
      <w:r w:rsidR="00A76DA6">
        <w:t>e intention of th</w:t>
      </w:r>
      <w:r>
        <w:t xml:space="preserve">is section </w:t>
      </w:r>
      <w:r w:rsidR="00A76DA6">
        <w:t xml:space="preserve">is to </w:t>
      </w:r>
      <w:r>
        <w:t>provide details of</w:t>
      </w:r>
      <w:r w:rsidR="00A76DA6">
        <w:t xml:space="preserve"> the current arrangements</w:t>
      </w:r>
      <w:r>
        <w:t xml:space="preserve"> which will </w:t>
      </w:r>
      <w:r w:rsidR="00441527">
        <w:t>help</w:t>
      </w:r>
      <w:r w:rsidR="00A76DA6">
        <w:t xml:space="preserve"> </w:t>
      </w:r>
      <w:r>
        <w:t xml:space="preserve">set </w:t>
      </w:r>
      <w:r w:rsidR="00452258">
        <w:t xml:space="preserve">out </w:t>
      </w:r>
      <w:r>
        <w:t xml:space="preserve">the basis of the ‘Do Nothing’ option.  </w:t>
      </w:r>
      <w:r w:rsidR="008079F1">
        <w:t xml:space="preserve">Illustrative diagrams, maps, </w:t>
      </w:r>
      <w:r w:rsidR="00A76DA6">
        <w:t>photographs, etc., are all useful and recommended aids for illustrating these current arrangements.</w:t>
      </w:r>
    </w:p>
    <w:p w:rsidR="000B359F" w:rsidRDefault="00A76DA6" w:rsidP="000B359F">
      <w:pPr>
        <w:pStyle w:val="StandardParagraph"/>
      </w:pPr>
      <w:r>
        <w:t xml:space="preserve">This section </w:t>
      </w:r>
      <w:r w:rsidR="000B359F">
        <w:t>should cover the following</w:t>
      </w:r>
      <w:r>
        <w:t xml:space="preserve"> information, as relevant</w:t>
      </w:r>
      <w:r w:rsidR="000B359F">
        <w:t>:</w:t>
      </w:r>
    </w:p>
    <w:p w:rsidR="000B359F" w:rsidRDefault="000B359F" w:rsidP="000B359F">
      <w:pPr>
        <w:pStyle w:val="StandardBullet0"/>
      </w:pPr>
      <w:r>
        <w:t>A description of the existing service / activity provision including information, where relevant, on:</w:t>
      </w:r>
    </w:p>
    <w:p w:rsidR="000B359F" w:rsidRDefault="000B359F" w:rsidP="000B359F">
      <w:pPr>
        <w:pStyle w:val="Standardsubbullet"/>
      </w:pPr>
      <w:r>
        <w:t>The services or activities affected by this proposal.</w:t>
      </w:r>
    </w:p>
    <w:p w:rsidR="000B359F" w:rsidRDefault="000B359F" w:rsidP="000B359F">
      <w:pPr>
        <w:pStyle w:val="Standardsubbullet"/>
      </w:pPr>
      <w:r>
        <w:t xml:space="preserve">The location of these services / activities (including GIS mapping </w:t>
      </w:r>
      <w:r>
        <w:lastRenderedPageBreak/>
        <w:t>information or departmental relationship diagrams, as appropriate).</w:t>
      </w:r>
    </w:p>
    <w:p w:rsidR="000B359F" w:rsidRDefault="000B359F" w:rsidP="000B359F">
      <w:pPr>
        <w:pStyle w:val="Standardsubbullet"/>
      </w:pPr>
      <w:r>
        <w:t>The location of service users and associated catchment areas.</w:t>
      </w:r>
    </w:p>
    <w:p w:rsidR="000B359F" w:rsidRDefault="000B359F" w:rsidP="000B359F">
      <w:pPr>
        <w:pStyle w:val="Standardsubbullet"/>
      </w:pPr>
      <w:r>
        <w:t>The functional size of the service or activity e.g. numbers of theatres, beds etc.</w:t>
      </w:r>
    </w:p>
    <w:p w:rsidR="000B359F" w:rsidRDefault="008079F1" w:rsidP="000B359F">
      <w:pPr>
        <w:pStyle w:val="StandardBullet0"/>
      </w:pPr>
      <w:r>
        <w:t>I</w:t>
      </w:r>
      <w:r w:rsidR="000B359F" w:rsidRPr="00B342E5">
        <w:t xml:space="preserve">nformation on existing </w:t>
      </w:r>
      <w:r w:rsidR="000B359F">
        <w:t xml:space="preserve">service arrangements, including </w:t>
      </w:r>
      <w:r>
        <w:t xml:space="preserve">quantifiable </w:t>
      </w:r>
      <w:r w:rsidR="00093A82">
        <w:t>information</w:t>
      </w:r>
      <w:r w:rsidR="000B359F">
        <w:t xml:space="preserve"> where relevant, on:</w:t>
      </w:r>
    </w:p>
    <w:p w:rsidR="000B359F" w:rsidRDefault="00093A82" w:rsidP="000B359F">
      <w:pPr>
        <w:pStyle w:val="Standardsubbullet"/>
      </w:pPr>
      <w:r>
        <w:t>Care pathways,</w:t>
      </w:r>
      <w:r w:rsidR="000B359F">
        <w:t xml:space="preserve"> patterns of </w:t>
      </w:r>
      <w:r w:rsidR="000B359F" w:rsidRPr="0089180F">
        <w:rPr>
          <w:color w:val="000000" w:themeColor="text1"/>
        </w:rPr>
        <w:t>working</w:t>
      </w:r>
      <w:r w:rsidRPr="0089180F">
        <w:rPr>
          <w:color w:val="000000" w:themeColor="text1"/>
        </w:rPr>
        <w:t>, service model</w:t>
      </w:r>
      <w:r w:rsidR="001D5B42">
        <w:rPr>
          <w:color w:val="000000" w:themeColor="text1"/>
        </w:rPr>
        <w:t>s</w:t>
      </w:r>
      <w:r w:rsidRPr="0089180F">
        <w:rPr>
          <w:color w:val="000000" w:themeColor="text1"/>
        </w:rPr>
        <w:t>,</w:t>
      </w:r>
      <w:r>
        <w:t xml:space="preserve"> etc</w:t>
      </w:r>
      <w:r w:rsidR="000B359F">
        <w:t>.</w:t>
      </w:r>
    </w:p>
    <w:p w:rsidR="0089180F" w:rsidRDefault="0089180F" w:rsidP="0089180F">
      <w:pPr>
        <w:pStyle w:val="Standardsubbullet"/>
      </w:pPr>
      <w:r>
        <w:t xml:space="preserve">Existing service capacity and current utilisation of this capacity. </w:t>
      </w:r>
    </w:p>
    <w:p w:rsidR="000B359F" w:rsidRDefault="000B359F" w:rsidP="000B359F">
      <w:pPr>
        <w:pStyle w:val="Standardsubbullet"/>
      </w:pPr>
      <w:r>
        <w:t>Service performance</w:t>
      </w:r>
      <w:r w:rsidR="0089180F">
        <w:t xml:space="preserve"> data</w:t>
      </w:r>
      <w:r>
        <w:t xml:space="preserve">, </w:t>
      </w:r>
      <w:r w:rsidR="0089180F">
        <w:t xml:space="preserve">with </w:t>
      </w:r>
      <w:r>
        <w:t>reference to</w:t>
      </w:r>
      <w:r w:rsidR="0089180F">
        <w:t xml:space="preserve"> national or local key performance indicators</w:t>
      </w:r>
      <w:r>
        <w:t>.</w:t>
      </w:r>
    </w:p>
    <w:p w:rsidR="000B359F" w:rsidRDefault="000B359F" w:rsidP="000B359F">
      <w:pPr>
        <w:pStyle w:val="Standardsubbullet"/>
      </w:pPr>
      <w:r>
        <w:t xml:space="preserve">Existing service demand and/or </w:t>
      </w:r>
      <w:r w:rsidRPr="00B342E5">
        <w:t>supply throughput</w:t>
      </w:r>
      <w:r>
        <w:t>.</w:t>
      </w:r>
    </w:p>
    <w:p w:rsidR="000B359F" w:rsidRDefault="000B359F" w:rsidP="000B359F">
      <w:pPr>
        <w:pStyle w:val="StandardBullet0"/>
      </w:pPr>
      <w:r>
        <w:t>A description of each service provider</w:t>
      </w:r>
      <w:r w:rsidR="0089180F">
        <w:t xml:space="preserve"> / organisation</w:t>
      </w:r>
      <w:r>
        <w:t xml:space="preserve"> affected by this proposal and/or any particular workforce arrangements</w:t>
      </w:r>
      <w:r w:rsidR="0089180F">
        <w:t xml:space="preserve"> (and potential implications from this proposal)</w:t>
      </w:r>
      <w:r>
        <w:t>.</w:t>
      </w:r>
    </w:p>
    <w:p w:rsidR="000B359F" w:rsidRDefault="000B359F" w:rsidP="000B359F">
      <w:pPr>
        <w:pStyle w:val="StandardBullet0"/>
      </w:pPr>
      <w:r>
        <w:t xml:space="preserve">A </w:t>
      </w:r>
      <w:r w:rsidRPr="00B342E5">
        <w:t xml:space="preserve">description of </w:t>
      </w:r>
      <w:r>
        <w:t xml:space="preserve">the condition and performance (as identified in the Board’s PAMS) of </w:t>
      </w:r>
      <w:r w:rsidRPr="00B342E5">
        <w:t>existing assets affected by this proposal</w:t>
      </w:r>
      <w:r>
        <w:t xml:space="preserve">; </w:t>
      </w:r>
      <w:r w:rsidR="001D69A3">
        <w:t xml:space="preserve">covering issues such as condition, safety, backlog maintenance, functional suitability, space utilisation, etc.  Each appropriate asset type will need to be addressed i.e. existing </w:t>
      </w:r>
      <w:r>
        <w:t>properties, IM&amp;T infrastructure, key medical equipment, and fleet &amp; transport arrangements</w:t>
      </w:r>
      <w:r w:rsidRPr="00B342E5">
        <w:t>.</w:t>
      </w:r>
      <w:r>
        <w:t xml:space="preserve">  </w:t>
      </w:r>
      <w:r>
        <w:br/>
        <w:t xml:space="preserve">Property assets will also </w:t>
      </w:r>
      <w:r w:rsidR="001D69A3">
        <w:t xml:space="preserve">be expected to </w:t>
      </w:r>
      <w:r>
        <w:t>use a multi-stakeholder</w:t>
      </w:r>
      <w:r w:rsidRPr="00B342E5">
        <w:t xml:space="preserve"> </w:t>
      </w:r>
      <w:r>
        <w:t>AEDET review of existing facilities to describe their limitations.</w:t>
      </w:r>
    </w:p>
    <w:p w:rsidR="000B359F" w:rsidRPr="0089180F" w:rsidRDefault="000B359F" w:rsidP="000B359F">
      <w:pPr>
        <w:pStyle w:val="StandardParagraph"/>
        <w:rPr>
          <w:color w:val="000000" w:themeColor="text1"/>
        </w:rPr>
      </w:pPr>
      <w:r w:rsidRPr="0089180F">
        <w:rPr>
          <w:color w:val="000000" w:themeColor="text1"/>
        </w:rPr>
        <w:t>Confirmation is also needed</w:t>
      </w:r>
      <w:r w:rsidR="008C727B">
        <w:rPr>
          <w:color w:val="000000" w:themeColor="text1"/>
        </w:rPr>
        <w:t xml:space="preserve"> (with supporting evidence)</w:t>
      </w:r>
      <w:r w:rsidRPr="0089180F">
        <w:rPr>
          <w:color w:val="000000" w:themeColor="text1"/>
        </w:rPr>
        <w:t xml:space="preserve"> that the </w:t>
      </w:r>
      <w:r w:rsidR="0089180F">
        <w:rPr>
          <w:color w:val="000000" w:themeColor="text1"/>
        </w:rPr>
        <w:t xml:space="preserve">current </w:t>
      </w:r>
      <w:r w:rsidRPr="0089180F">
        <w:rPr>
          <w:color w:val="000000" w:themeColor="text1"/>
        </w:rPr>
        <w:t>services are still needed</w:t>
      </w:r>
      <w:r w:rsidR="008C727B">
        <w:rPr>
          <w:color w:val="000000" w:themeColor="text1"/>
        </w:rPr>
        <w:t>, that</w:t>
      </w:r>
      <w:r w:rsidR="0089180F">
        <w:rPr>
          <w:color w:val="000000" w:themeColor="text1"/>
        </w:rPr>
        <w:t xml:space="preserve"> they still need to be provided in th</w:t>
      </w:r>
      <w:r w:rsidR="008C727B">
        <w:rPr>
          <w:color w:val="000000" w:themeColor="text1"/>
        </w:rPr>
        <w:t xml:space="preserve">is </w:t>
      </w:r>
      <w:r w:rsidR="0089180F">
        <w:rPr>
          <w:color w:val="000000" w:themeColor="text1"/>
        </w:rPr>
        <w:t xml:space="preserve">way, and </w:t>
      </w:r>
      <w:r w:rsidR="008C727B">
        <w:rPr>
          <w:color w:val="000000" w:themeColor="text1"/>
        </w:rPr>
        <w:t xml:space="preserve">as to whether things </w:t>
      </w:r>
      <w:r w:rsidR="0089180F" w:rsidRPr="0089180F">
        <w:rPr>
          <w:color w:val="000000" w:themeColor="text1"/>
        </w:rPr>
        <w:t>might get worse if nothing is d</w:t>
      </w:r>
      <w:r w:rsidR="008C727B">
        <w:rPr>
          <w:color w:val="000000" w:themeColor="text1"/>
        </w:rPr>
        <w:t>one about these arrangements</w:t>
      </w:r>
      <w:r w:rsidR="0089180F" w:rsidRPr="0089180F">
        <w:rPr>
          <w:color w:val="000000" w:themeColor="text1"/>
        </w:rPr>
        <w:t>.</w:t>
      </w:r>
      <w:r w:rsidR="0089180F">
        <w:rPr>
          <w:color w:val="000000" w:themeColor="text1"/>
        </w:rPr>
        <w:t xml:space="preserve">  </w:t>
      </w:r>
    </w:p>
    <w:p w:rsidR="002F1E97" w:rsidRPr="0089180F" w:rsidRDefault="008C727B" w:rsidP="000B359F">
      <w:pPr>
        <w:pStyle w:val="StandardParagraph"/>
        <w:rPr>
          <w:color w:val="000000" w:themeColor="text1"/>
        </w:rPr>
      </w:pPr>
      <w:r>
        <w:rPr>
          <w:color w:val="000000" w:themeColor="text1"/>
        </w:rPr>
        <w:t>T</w:t>
      </w:r>
      <w:r w:rsidR="002F1E97" w:rsidRPr="0089180F">
        <w:rPr>
          <w:color w:val="000000" w:themeColor="text1"/>
        </w:rPr>
        <w:t>his information will</w:t>
      </w:r>
      <w:r w:rsidR="00384A80" w:rsidRPr="0089180F">
        <w:rPr>
          <w:color w:val="000000" w:themeColor="text1"/>
        </w:rPr>
        <w:t xml:space="preserve"> </w:t>
      </w:r>
      <w:r w:rsidR="00441527">
        <w:rPr>
          <w:color w:val="000000" w:themeColor="text1"/>
        </w:rPr>
        <w:t xml:space="preserve">also </w:t>
      </w:r>
      <w:r w:rsidR="00384A80" w:rsidRPr="0089180F">
        <w:rPr>
          <w:color w:val="000000" w:themeColor="text1"/>
        </w:rPr>
        <w:t xml:space="preserve">set the baseline </w:t>
      </w:r>
      <w:r w:rsidR="002F1E97" w:rsidRPr="0089180F">
        <w:rPr>
          <w:color w:val="000000" w:themeColor="text1"/>
        </w:rPr>
        <w:t>data for the Benefits Realisation plan.</w:t>
      </w:r>
    </w:p>
    <w:p w:rsidR="0013470B" w:rsidRDefault="00DD09D1" w:rsidP="0013470B">
      <w:pPr>
        <w:pStyle w:val="Heading1"/>
      </w:pPr>
      <w:r>
        <w:rPr>
          <w:noProof/>
          <w:lang w:eastAsia="en-GB"/>
        </w:rPr>
        <w:lastRenderedPageBreak/>
        <w:pict>
          <v:group id="Group 128" o:spid="_x0000_s1039" style="position:absolute;left:0;text-align:left;margin-left:0;margin-top:37.85pt;width:396pt;height:135pt;z-index:251795456" coordorigin="1440,2340" coordsize="79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">
            <v:rect id="Rectangle 115" o:spid="_x0000_s1040" style="position:absolute;left:1440;top:3060;width:7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" fillcolor="#bfbfbf [2412]">
              <v:textbox style="layout-flow:vertical;mso-layout-flow-alt:bottom-to-top">
                <w:txbxContent>
                  <w:p w:rsidR="00273198" w:rsidRPr="004F10D7" w:rsidRDefault="00273198" w:rsidP="0013470B">
                    <w:pPr>
                      <w:spacing w:before="120" w:after="120"/>
                      <w:jc w:val="center"/>
                      <w:rPr>
                        <w:rFonts w:cs="Arial"/>
                        <w:b/>
                        <w:sz w:val="18"/>
                        <w:szCs w:val="18"/>
                      </w:rPr>
                    </w:pPr>
                    <w:r>
                      <w:rPr>
                        <w:rFonts w:cs="Arial"/>
                        <w:b/>
                        <w:sz w:val="18"/>
                        <w:szCs w:val="18"/>
                      </w:rPr>
                      <w:t>Strategic Context</w:t>
                    </w:r>
                  </w:p>
                </w:txbxContent>
              </v:textbox>
            </v:rect>
            <v:rect id="Rectangle 116" o:spid="_x0000_s1041" style="position:absolute;left:5040;top:2340;width:432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" fillcolor="#c00000">
              <v:textbox>
                <w:txbxContent>
                  <w:p w:rsidR="00273198" w:rsidRPr="004E0BCE" w:rsidRDefault="00273198" w:rsidP="0013470B">
                    <w:pPr>
                      <w:jc w:val="center"/>
                      <w:rPr>
                        <w:b/>
                        <w:szCs w:val="24"/>
                      </w:rPr>
                    </w:pPr>
                    <w:r>
                      <w:rPr>
                        <w:b/>
                        <w:szCs w:val="24"/>
                      </w:rPr>
                      <w:t>Response</w:t>
                    </w:r>
                  </w:p>
                </w:txbxContent>
              </v:textbox>
            </v:rect>
            <v:rect id="Rectangle 117" o:spid="_x0000_s1042" style="position:absolute;left:2400;top:2340;width:24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" fillcolor="#c00000">
              <v:textbox>
                <w:txbxContent>
                  <w:p w:rsidR="00273198" w:rsidRPr="004E0BCE" w:rsidRDefault="00273198" w:rsidP="0013470B">
                    <w:pPr>
                      <w:spacing w:line="240" w:lineRule="auto"/>
                      <w:jc w:val="center"/>
                      <w:rPr>
                        <w:b/>
                        <w:szCs w:val="24"/>
                      </w:rPr>
                    </w:pPr>
                    <w:r>
                      <w:rPr>
                        <w:b/>
                        <w:szCs w:val="24"/>
                      </w:rPr>
                      <w:t>Question</w:t>
                    </w:r>
                  </w:p>
                </w:txbxContent>
              </v:textbox>
            </v:rect>
            <v:rect id="Rectangle 118" o:spid="_x0000_s1043" style="position:absolute;left:2400;top:3060;width:2458;height:1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">
              <v:textbox>
                <w:txbxContent>
                  <w:p w:rsidR="00273198" w:rsidRPr="0032136D" w:rsidRDefault="00273198" w:rsidP="0013470B">
                    <w:pPr>
                      <w:spacing w:line="240" w:lineRule="auto"/>
                      <w:jc w:val="left"/>
                      <w:rPr>
                        <w:rFonts w:cs="Arial"/>
                        <w:szCs w:val="16"/>
                      </w:rPr>
                    </w:pPr>
                    <w:r>
                      <w:rPr>
                        <w:rFonts w:cs="Arial"/>
                        <w:szCs w:val="16"/>
                      </w:rPr>
                      <w:t>Why is this proposal a good thing to do?</w:t>
                    </w:r>
                  </w:p>
                </w:txbxContent>
              </v:textbox>
            </v:rect>
            <v:rect id="Rectangle 119" o:spid="_x0000_s1044" style="position:absolute;left:5040;top:3060;width:43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textbox>
                <w:txbxContent>
                  <w:p w:rsidR="00273198" w:rsidRDefault="00273198" w:rsidP="0013470B">
                    <w:pPr>
                      <w:spacing w:before="60" w:after="60" w:line="240" w:lineRule="auto"/>
                      <w:contextualSpacing/>
                      <w:rPr>
                        <w:rFonts w:cs="Arial"/>
                        <w:sz w:val="20"/>
                      </w:rPr>
                    </w:pPr>
                    <w:r>
                      <w:rPr>
                        <w:rFonts w:cs="Arial"/>
                        <w:sz w:val="20"/>
                      </w:rPr>
                      <w:t>Outline:</w:t>
                    </w:r>
                  </w:p>
                  <w:p w:rsidR="00273198" w:rsidRDefault="00273198" w:rsidP="0013470B">
                    <w:pPr>
                      <w:pStyle w:val="ListParagraph"/>
                      <w:numPr>
                        <w:ilvl w:val="0"/>
                        <w:numId w:val="35"/>
                      </w:numPr>
                      <w:spacing w:before="60" w:after="60" w:line="276" w:lineRule="auto"/>
                      <w:contextualSpacing/>
                      <w:rPr>
                        <w:sz w:val="20"/>
                      </w:rPr>
                    </w:pPr>
                    <w:r>
                      <w:rPr>
                        <w:sz w:val="20"/>
                      </w:rPr>
                      <w:t>Need for change</w:t>
                    </w:r>
                  </w:p>
                  <w:p w:rsidR="00273198" w:rsidRDefault="00273198" w:rsidP="0013470B">
                    <w:pPr>
                      <w:pStyle w:val="ListParagraph"/>
                      <w:numPr>
                        <w:ilvl w:val="0"/>
                        <w:numId w:val="35"/>
                      </w:numPr>
                      <w:spacing w:before="60" w:after="60" w:line="276" w:lineRule="auto"/>
                      <w:contextualSpacing/>
                      <w:rPr>
                        <w:sz w:val="20"/>
                      </w:rPr>
                    </w:pPr>
                    <w:r>
                      <w:rPr>
                        <w:sz w:val="20"/>
                      </w:rPr>
                      <w:t>Investment objectives</w:t>
                    </w:r>
                  </w:p>
                  <w:p w:rsidR="00273198" w:rsidRDefault="00273198" w:rsidP="0013470B">
                    <w:pPr>
                      <w:pStyle w:val="ListParagraph"/>
                      <w:numPr>
                        <w:ilvl w:val="0"/>
                        <w:numId w:val="35"/>
                      </w:numPr>
                      <w:spacing w:before="60" w:after="60" w:line="276" w:lineRule="auto"/>
                      <w:contextualSpacing/>
                      <w:rPr>
                        <w:sz w:val="20"/>
                      </w:rPr>
                    </w:pPr>
                    <w:r>
                      <w:rPr>
                        <w:sz w:val="20"/>
                      </w:rPr>
                      <w:t>Benefits register</w:t>
                    </w:r>
                  </w:p>
                  <w:p w:rsidR="00273198" w:rsidRPr="004F10D7" w:rsidRDefault="00273198" w:rsidP="0013470B">
                    <w:pPr>
                      <w:pStyle w:val="ListParagraph"/>
                      <w:numPr>
                        <w:ilvl w:val="0"/>
                        <w:numId w:val="35"/>
                      </w:numPr>
                      <w:spacing w:before="60" w:after="60" w:line="276" w:lineRule="auto"/>
                      <w:contextualSpacing/>
                      <w:rPr>
                        <w:sz w:val="20"/>
                      </w:rPr>
                    </w:pPr>
                    <w:r>
                      <w:rPr>
                        <w:sz w:val="20"/>
                      </w:rPr>
                      <w:t>Risk management strategy</w:t>
                    </w:r>
                  </w:p>
                </w:txbxContent>
              </v:textbox>
            </v:rect>
            <w10:wrap type="topAndBottom"/>
          </v:group>
        </w:pict>
      </w:r>
      <w:r w:rsidR="0013470B">
        <w:t>Why is this proposal a good thing to do?</w:t>
      </w:r>
    </w:p>
    <w:p w:rsidR="0013470B" w:rsidRDefault="0013470B" w:rsidP="001D69A3">
      <w:pPr>
        <w:pStyle w:val="NoSpacing"/>
      </w:pPr>
    </w:p>
    <w:p w:rsidR="0013470B" w:rsidRDefault="0013470B" w:rsidP="0013470B">
      <w:pPr>
        <w:pStyle w:val="StandardParagraph"/>
      </w:pPr>
      <w:r>
        <w:t>Th</w:t>
      </w:r>
      <w:r w:rsidR="001D69A3">
        <w:t>e main intention of th</w:t>
      </w:r>
      <w:r>
        <w:t xml:space="preserve">is section </w:t>
      </w:r>
      <w:r w:rsidR="001D69A3">
        <w:t xml:space="preserve">is to identify the need for change and then demonstrate that the </w:t>
      </w:r>
      <w:r>
        <w:t xml:space="preserve">benefits to be gained from </w:t>
      </w:r>
      <w:r w:rsidR="00266A15">
        <w:t xml:space="preserve">addressing this need </w:t>
      </w:r>
      <w:r>
        <w:t>are sufficiently worthwhile to proceed.</w:t>
      </w:r>
    </w:p>
    <w:p w:rsidR="0013470B" w:rsidRDefault="00452258" w:rsidP="0013470B">
      <w:pPr>
        <w:pStyle w:val="StandardParagraph"/>
      </w:pPr>
      <w:r>
        <w:t>The</w:t>
      </w:r>
      <w:r w:rsidR="0013470B">
        <w:t xml:space="preserve"> Strategic Assessment will have already made statements on </w:t>
      </w:r>
      <w:r w:rsidR="001D69A3">
        <w:t xml:space="preserve">the need for change and </w:t>
      </w:r>
      <w:r w:rsidR="0013470B">
        <w:t xml:space="preserve">some of the benefits to be gained from this proposal; therefore, this section </w:t>
      </w:r>
      <w:r w:rsidR="001D69A3">
        <w:t xml:space="preserve">needs to </w:t>
      </w:r>
      <w:r w:rsidR="0013470B">
        <w:t>focus</w:t>
      </w:r>
      <w:r w:rsidR="001D69A3">
        <w:t xml:space="preserve"> </w:t>
      </w:r>
      <w:r w:rsidR="0013470B">
        <w:t xml:space="preserve">on </w:t>
      </w:r>
      <w:r w:rsidR="001D69A3">
        <w:t xml:space="preserve">providing the evidence base behind those statements </w:t>
      </w:r>
      <w:r w:rsidR="00266A15">
        <w:t xml:space="preserve">whilst also identifying </w:t>
      </w:r>
      <w:r w:rsidR="001D69A3">
        <w:t xml:space="preserve">all </w:t>
      </w:r>
      <w:r w:rsidR="00266A15">
        <w:t xml:space="preserve">further </w:t>
      </w:r>
      <w:r w:rsidR="001D69A3">
        <w:t xml:space="preserve">expected benefits associated with this proposal.  </w:t>
      </w:r>
      <w:r w:rsidR="0013470B">
        <w:t>It will thus follow a similar question set as the Strategic Assessment, i.e.:</w:t>
      </w:r>
    </w:p>
    <w:p w:rsidR="0013470B" w:rsidRDefault="0013470B" w:rsidP="0013470B">
      <w:pPr>
        <w:pStyle w:val="StandardBullet0"/>
      </w:pPr>
      <w:r>
        <w:t>What is the need for change?</w:t>
      </w:r>
    </w:p>
    <w:p w:rsidR="0013470B" w:rsidRDefault="0013470B" w:rsidP="0013470B">
      <w:pPr>
        <w:pStyle w:val="StandardBullet0"/>
      </w:pPr>
      <w:r>
        <w:t xml:space="preserve">What is the organisation seeking to achieve? </w:t>
      </w:r>
    </w:p>
    <w:p w:rsidR="0013470B" w:rsidRDefault="001D69A3" w:rsidP="0013470B">
      <w:pPr>
        <w:pStyle w:val="StandardBullet0"/>
      </w:pPr>
      <w:r>
        <w:t xml:space="preserve">What </w:t>
      </w:r>
      <w:r w:rsidR="008A29D7">
        <w:t xml:space="preserve">are the </w:t>
      </w:r>
      <w:r w:rsidR="0013470B">
        <w:t xml:space="preserve">benefits </w:t>
      </w:r>
      <w:r w:rsidR="008A29D7">
        <w:t>&amp; risks to success</w:t>
      </w:r>
      <w:r w:rsidR="0013470B">
        <w:t>?</w:t>
      </w:r>
    </w:p>
    <w:p w:rsidR="0013470B" w:rsidRDefault="0013470B" w:rsidP="000279B8">
      <w:pPr>
        <w:pStyle w:val="Heading2"/>
      </w:pPr>
      <w:r>
        <w:t>What is the need for change?</w:t>
      </w:r>
    </w:p>
    <w:p w:rsidR="00913E25" w:rsidRDefault="0013470B" w:rsidP="0013470B">
      <w:pPr>
        <w:pStyle w:val="StandardParagraph"/>
      </w:pPr>
      <w:r>
        <w:t xml:space="preserve">There are various reasons why a need for change can be driving forward an investment proposal; </w:t>
      </w:r>
      <w:r w:rsidR="00441527">
        <w:t xml:space="preserve">including presenting an opportunity to improve outcomes when compared to existing arrangements, </w:t>
      </w:r>
      <w:r w:rsidR="00093A82">
        <w:t>overcoming</w:t>
      </w:r>
      <w:r w:rsidR="00913E25">
        <w:t xml:space="preserve"> a problem with the current</w:t>
      </w:r>
      <w:r>
        <w:t xml:space="preserve"> arrangements, </w:t>
      </w:r>
      <w:r w:rsidR="00A3604A">
        <w:t xml:space="preserve">and </w:t>
      </w:r>
      <w:r>
        <w:t>responding to a</w:t>
      </w:r>
      <w:r w:rsidR="00A3604A">
        <w:t>ny</w:t>
      </w:r>
      <w:r>
        <w:t xml:space="preserve"> </w:t>
      </w:r>
      <w:r w:rsidR="00A3604A">
        <w:t xml:space="preserve">other </w:t>
      </w:r>
      <w:r>
        <w:t>driver for change</w:t>
      </w:r>
      <w:r w:rsidR="00A3604A">
        <w:t>.</w:t>
      </w:r>
      <w:r w:rsidR="00913E25">
        <w:t xml:space="preserve">  </w:t>
      </w:r>
    </w:p>
    <w:p w:rsidR="00452258" w:rsidRDefault="00452258" w:rsidP="00452258">
      <w:pPr>
        <w:pStyle w:val="Standardparagraph0"/>
      </w:pPr>
      <w:r>
        <w:t>Public and service user feedback / views of the service should also be considered as part of identifying the need for change including, where relevant:</w:t>
      </w:r>
    </w:p>
    <w:p w:rsidR="00452258" w:rsidRDefault="00452258" w:rsidP="00452258">
      <w:pPr>
        <w:pStyle w:val="StandardBullet0"/>
      </w:pPr>
      <w:r>
        <w:t xml:space="preserve">Collected information of their opinion on the existing arrangements, and </w:t>
      </w:r>
      <w:r>
        <w:lastRenderedPageBreak/>
        <w:t>expectations of what they would like to see changed.</w:t>
      </w:r>
    </w:p>
    <w:p w:rsidR="00452258" w:rsidRDefault="00452258" w:rsidP="00452258">
      <w:pPr>
        <w:pStyle w:val="StandardBullet0"/>
      </w:pPr>
      <w:r>
        <w:t>Any safety related matters which they may have concerns over.</w:t>
      </w:r>
    </w:p>
    <w:p w:rsidR="00452258" w:rsidRDefault="00452258" w:rsidP="00452258">
      <w:pPr>
        <w:pStyle w:val="StandardBullet0"/>
      </w:pPr>
      <w:r>
        <w:t>Their preferred access arrangements for the service.</w:t>
      </w:r>
    </w:p>
    <w:p w:rsidR="00913E25" w:rsidRDefault="0013470B" w:rsidP="00913E25">
      <w:pPr>
        <w:pStyle w:val="StandardParagraph"/>
      </w:pPr>
      <w:r>
        <w:t xml:space="preserve">A full </w:t>
      </w:r>
      <w:r w:rsidR="00266A15">
        <w:t>description</w:t>
      </w:r>
      <w:r w:rsidR="00913E25">
        <w:t xml:space="preserve"> (i</w:t>
      </w:r>
      <w:r w:rsidR="00414918">
        <w:t>ncluding demonstrable evidence)</w:t>
      </w:r>
      <w:r w:rsidR="00266A15">
        <w:t xml:space="preserve"> </w:t>
      </w:r>
      <w:r>
        <w:t xml:space="preserve">of the </w:t>
      </w:r>
      <w:r w:rsidRPr="008C727B">
        <w:rPr>
          <w:color w:val="000000" w:themeColor="text1"/>
        </w:rPr>
        <w:t xml:space="preserve">main </w:t>
      </w:r>
      <w:r w:rsidR="002F1E97" w:rsidRPr="008C727B">
        <w:rPr>
          <w:color w:val="000000" w:themeColor="text1"/>
        </w:rPr>
        <w:t>things</w:t>
      </w:r>
      <w:r w:rsidR="002F1E97">
        <w:t xml:space="preserve"> </w:t>
      </w:r>
      <w:r>
        <w:t>causing the need for change</w:t>
      </w:r>
      <w:r w:rsidR="008C727B">
        <w:t xml:space="preserve">, or likely to do so in the future (e.g. population / age profile changes, etc.) </w:t>
      </w:r>
      <w:r w:rsidR="005D3DCA">
        <w:t>is</w:t>
      </w:r>
      <w:r w:rsidR="00414918">
        <w:t xml:space="preserve"> to be </w:t>
      </w:r>
      <w:r>
        <w:t>provided</w:t>
      </w:r>
      <w:r w:rsidR="00414918">
        <w:t xml:space="preserve"> here</w:t>
      </w:r>
      <w:r w:rsidR="00913E25">
        <w:t>.</w:t>
      </w:r>
      <w:r w:rsidR="00913E25" w:rsidRPr="00913E25">
        <w:t xml:space="preserve"> </w:t>
      </w:r>
      <w:r w:rsidR="00913E25">
        <w:t xml:space="preserve"> It should also describe the effect it is having (or likely to have) if nothing is done about it, and an explanation of why action needs to be taken now and through this proposal.</w:t>
      </w:r>
    </w:p>
    <w:p w:rsidR="00423552" w:rsidRDefault="00423552" w:rsidP="00423552">
      <w:pPr>
        <w:pStyle w:val="Heading3"/>
      </w:pPr>
      <w:r>
        <w:t>What opportunities for improvement are there?</w:t>
      </w:r>
    </w:p>
    <w:p w:rsidR="00423552" w:rsidRDefault="00423552" w:rsidP="00423552">
      <w:pPr>
        <w:pStyle w:val="StandardParagraph"/>
      </w:pPr>
      <w:r>
        <w:t>There may be aspects of the current arrangements that present an opportunity to improve on the existing situation.  Examples of this type of need for change, which will need to be supported with demonstrable information, might include:</w:t>
      </w:r>
    </w:p>
    <w:p w:rsidR="00423552" w:rsidRDefault="00423552" w:rsidP="00423552">
      <w:pPr>
        <w:pStyle w:val="StandardBullet0"/>
      </w:pPr>
      <w:r>
        <w:t>There may be an opportunity to enhance either the quality of service or asset provision by doing things differently to current arrangements.</w:t>
      </w:r>
    </w:p>
    <w:p w:rsidR="00423552" w:rsidRDefault="00423552" w:rsidP="00423552">
      <w:pPr>
        <w:pStyle w:val="StandardBullet0"/>
      </w:pPr>
      <w:r>
        <w:t>Better and more joined up use of IT, technology, and information sharing may present an opportunity for improvement.</w:t>
      </w:r>
    </w:p>
    <w:p w:rsidR="00423552" w:rsidRDefault="00423552" w:rsidP="00423552">
      <w:pPr>
        <w:pStyle w:val="StandardBullet0"/>
      </w:pPr>
      <w:r>
        <w:t>Invest to save initiatives can present opportunities for efficiency and/or quality savings.</w:t>
      </w:r>
    </w:p>
    <w:p w:rsidR="00423552" w:rsidRPr="0013470B" w:rsidRDefault="00423552" w:rsidP="00423552">
      <w:pPr>
        <w:pStyle w:val="StandardBullet0"/>
      </w:pPr>
      <w:r>
        <w:t>Taking a place based approach which considers how all public services and assets in a locality might contribute to better outcomes</w:t>
      </w:r>
    </w:p>
    <w:p w:rsidR="0013470B" w:rsidRDefault="0013470B" w:rsidP="000279B8">
      <w:pPr>
        <w:pStyle w:val="Heading3"/>
      </w:pPr>
      <w:r>
        <w:t>What ar</w:t>
      </w:r>
      <w:r w:rsidR="00913E25">
        <w:t>e the problems with the current</w:t>
      </w:r>
      <w:r>
        <w:t xml:space="preserve"> arrangements?</w:t>
      </w:r>
    </w:p>
    <w:p w:rsidR="0013470B" w:rsidRDefault="00913E25" w:rsidP="0013470B">
      <w:pPr>
        <w:pStyle w:val="StandardParagraph"/>
      </w:pPr>
      <w:r>
        <w:t xml:space="preserve">Problems with </w:t>
      </w:r>
      <w:r w:rsidR="00452258">
        <w:t xml:space="preserve">the </w:t>
      </w:r>
      <w:r>
        <w:t xml:space="preserve">current arrangements </w:t>
      </w:r>
      <w:r w:rsidR="002F1E97">
        <w:t xml:space="preserve">may </w:t>
      </w:r>
      <w:r>
        <w:t>form a significant part of the need for change.  Typical examples</w:t>
      </w:r>
      <w:r w:rsidR="00452258">
        <w:t>, which would</w:t>
      </w:r>
      <w:r w:rsidR="00414918">
        <w:t xml:space="preserve"> need to be supported with demonstrable information,</w:t>
      </w:r>
      <w:r>
        <w:t xml:space="preserve"> may include:</w:t>
      </w:r>
    </w:p>
    <w:p w:rsidR="00913E25" w:rsidRPr="008C727B" w:rsidRDefault="00913E25" w:rsidP="00913E25">
      <w:pPr>
        <w:pStyle w:val="StandardBullet0"/>
        <w:rPr>
          <w:color w:val="000000" w:themeColor="text1"/>
        </w:rPr>
      </w:pPr>
      <w:r w:rsidRPr="008C727B">
        <w:rPr>
          <w:color w:val="000000" w:themeColor="text1"/>
        </w:rPr>
        <w:t>Existing capacity is unable to cope with current or future projected demand</w:t>
      </w:r>
      <w:r w:rsidR="002F1E97" w:rsidRPr="008C727B">
        <w:rPr>
          <w:color w:val="000000" w:themeColor="text1"/>
        </w:rPr>
        <w:t xml:space="preserve"> for the same services</w:t>
      </w:r>
      <w:r w:rsidRPr="008C727B">
        <w:rPr>
          <w:color w:val="000000" w:themeColor="text1"/>
        </w:rPr>
        <w:t>.</w:t>
      </w:r>
    </w:p>
    <w:p w:rsidR="00913E25" w:rsidRDefault="00913E25" w:rsidP="00913E25">
      <w:pPr>
        <w:pStyle w:val="StandardBullet0"/>
      </w:pPr>
      <w:r>
        <w:t xml:space="preserve">Existing service arrangements are inefficient, or result in poor service </w:t>
      </w:r>
      <w:r>
        <w:lastRenderedPageBreak/>
        <w:t>access issues.</w:t>
      </w:r>
    </w:p>
    <w:p w:rsidR="00913E25" w:rsidRDefault="005B6506" w:rsidP="00913E25">
      <w:pPr>
        <w:pStyle w:val="StandardBullet0"/>
      </w:pPr>
      <w:r>
        <w:t>Poor service performance</w:t>
      </w:r>
      <w:r w:rsidR="00A7069B">
        <w:t xml:space="preserve"> (demonstrated through performance benchmarking and performance KPI’s etc)</w:t>
      </w:r>
      <w:r>
        <w:t>.</w:t>
      </w:r>
    </w:p>
    <w:p w:rsidR="005B6506" w:rsidRDefault="005B6506" w:rsidP="00913E25">
      <w:pPr>
        <w:pStyle w:val="StandardBullet0"/>
      </w:pPr>
      <w:r>
        <w:t>Service standards do not meet user expectations or requirements.</w:t>
      </w:r>
    </w:p>
    <w:p w:rsidR="005B6506" w:rsidRDefault="005B6506" w:rsidP="00913E25">
      <w:pPr>
        <w:pStyle w:val="StandardBullet0"/>
      </w:pPr>
      <w:r>
        <w:t>Accommodation is functionally inadequate for modern service delivery.</w:t>
      </w:r>
    </w:p>
    <w:p w:rsidR="00A7146F" w:rsidRPr="00A7069B" w:rsidRDefault="001538D4" w:rsidP="00913E25">
      <w:pPr>
        <w:pStyle w:val="StandardBullet0"/>
        <w:rPr>
          <w:color w:val="000000" w:themeColor="text1"/>
        </w:rPr>
      </w:pPr>
      <w:r w:rsidRPr="00A7069B">
        <w:rPr>
          <w:color w:val="000000" w:themeColor="text1"/>
        </w:rPr>
        <w:t>Unsatisfactorily levels of physical condition</w:t>
      </w:r>
      <w:r w:rsidR="00A7146F" w:rsidRPr="00A7069B">
        <w:rPr>
          <w:color w:val="000000" w:themeColor="text1"/>
        </w:rPr>
        <w:t xml:space="preserve"> and/or backlog maintenance</w:t>
      </w:r>
      <w:r w:rsidRPr="00A7069B">
        <w:rPr>
          <w:color w:val="000000" w:themeColor="text1"/>
        </w:rPr>
        <w:t xml:space="preserve"> of property assets</w:t>
      </w:r>
      <w:r w:rsidR="00A7146F" w:rsidRPr="00A7069B">
        <w:rPr>
          <w:color w:val="000000" w:themeColor="text1"/>
        </w:rPr>
        <w:t>.</w:t>
      </w:r>
    </w:p>
    <w:p w:rsidR="0013470B" w:rsidRDefault="0013470B" w:rsidP="000279B8">
      <w:pPr>
        <w:pStyle w:val="Heading3"/>
      </w:pPr>
      <w:r>
        <w:t>What other drivers for change are there?</w:t>
      </w:r>
    </w:p>
    <w:p w:rsidR="00A3604A" w:rsidRDefault="00A3604A" w:rsidP="0013470B">
      <w:pPr>
        <w:pStyle w:val="StandardParagraph"/>
      </w:pPr>
      <w:r>
        <w:t>The response to this question shall summarise any other factors which may be influencing this proposal and driving the need for change</w:t>
      </w:r>
      <w:r w:rsidR="00A7146F">
        <w:t>, such as</w:t>
      </w:r>
      <w:r>
        <w:t>:</w:t>
      </w:r>
    </w:p>
    <w:p w:rsidR="00DC3420" w:rsidRDefault="00DC3420" w:rsidP="00A3604A">
      <w:pPr>
        <w:pStyle w:val="StandardParagraph"/>
        <w:numPr>
          <w:ilvl w:val="0"/>
          <w:numId w:val="42"/>
        </w:numPr>
      </w:pPr>
      <w:r>
        <w:t>The</w:t>
      </w:r>
      <w:r w:rsidR="00A3604A">
        <w:t xml:space="preserve"> impact of n</w:t>
      </w:r>
      <w:r w:rsidR="0013470B">
        <w:t xml:space="preserve">ational strategies </w:t>
      </w:r>
      <w:r w:rsidR="00A3604A">
        <w:t xml:space="preserve">such as </w:t>
      </w:r>
      <w:proofErr w:type="spellStart"/>
      <w:r w:rsidR="0013470B">
        <w:t>NHSScotland’s</w:t>
      </w:r>
      <w:proofErr w:type="spellEnd"/>
      <w:r w:rsidR="0013470B">
        <w:t xml:space="preserve"> Quality Strategy, the 2020 Vision for Health and Social Care, </w:t>
      </w:r>
      <w:r w:rsidR="00A3604A">
        <w:t>the National Clinical Strategy for Scotland</w:t>
      </w:r>
      <w:r>
        <w:t>,</w:t>
      </w:r>
      <w:r w:rsidR="00A3604A">
        <w:t xml:space="preserve"> </w:t>
      </w:r>
      <w:r w:rsidR="0013470B">
        <w:t>and/or a</w:t>
      </w:r>
      <w:r>
        <w:t xml:space="preserve">ny other </w:t>
      </w:r>
      <w:r w:rsidR="0013470B">
        <w:t xml:space="preserve">national strategy </w:t>
      </w:r>
      <w:r>
        <w:t>driving the need for change.</w:t>
      </w:r>
    </w:p>
    <w:p w:rsidR="002200DE" w:rsidRDefault="002200DE" w:rsidP="002200DE">
      <w:pPr>
        <w:pStyle w:val="StandardParagraph"/>
        <w:numPr>
          <w:ilvl w:val="0"/>
          <w:numId w:val="42"/>
        </w:numPr>
      </w:pPr>
      <w:r>
        <w:t xml:space="preserve">The impact of a NHS Board’s clinical or service strategies on the need for change and investment. </w:t>
      </w:r>
    </w:p>
    <w:p w:rsidR="0013470B" w:rsidRDefault="00DC3420" w:rsidP="00A3604A">
      <w:pPr>
        <w:pStyle w:val="StandardParagraph"/>
        <w:numPr>
          <w:ilvl w:val="0"/>
          <w:numId w:val="42"/>
        </w:numPr>
      </w:pPr>
      <w:r>
        <w:t>The</w:t>
      </w:r>
      <w:r w:rsidR="00A3604A">
        <w:t xml:space="preserve"> impact </w:t>
      </w:r>
      <w:r>
        <w:t>of a</w:t>
      </w:r>
      <w:r w:rsidR="002200DE">
        <w:t xml:space="preserve"> NHS Board’s operational strategies</w:t>
      </w:r>
      <w:r>
        <w:t>;</w:t>
      </w:r>
      <w:r w:rsidR="002200DE">
        <w:t xml:space="preserve"> </w:t>
      </w:r>
      <w:r w:rsidR="00A3604A">
        <w:t xml:space="preserve">such as </w:t>
      </w:r>
      <w:r w:rsidR="002200DE">
        <w:t xml:space="preserve">its </w:t>
      </w:r>
      <w:r w:rsidR="0013470B">
        <w:t>strategic vision, corporate plan, LDP, PAMS,</w:t>
      </w:r>
      <w:r w:rsidR="002200DE">
        <w:t xml:space="preserve"> eHealth strategy, </w:t>
      </w:r>
      <w:r w:rsidR="0013470B">
        <w:t>etc.</w:t>
      </w:r>
    </w:p>
    <w:p w:rsidR="00A7146F" w:rsidRDefault="00A7146F" w:rsidP="00A7146F">
      <w:pPr>
        <w:pStyle w:val="StandardBullet0"/>
        <w:numPr>
          <w:ilvl w:val="0"/>
          <w:numId w:val="42"/>
        </w:numPr>
      </w:pPr>
      <w:r>
        <w:t>Any further policy, economic, or legislative changes.</w:t>
      </w:r>
    </w:p>
    <w:p w:rsidR="00093A82" w:rsidRPr="00A7069B" w:rsidRDefault="00093A82" w:rsidP="00A3604A">
      <w:pPr>
        <w:pStyle w:val="StandardParagraph"/>
        <w:numPr>
          <w:ilvl w:val="0"/>
          <w:numId w:val="42"/>
        </w:numPr>
        <w:rPr>
          <w:color w:val="000000" w:themeColor="text1"/>
        </w:rPr>
      </w:pPr>
      <w:r w:rsidRPr="00A7069B">
        <w:rPr>
          <w:color w:val="000000" w:themeColor="text1"/>
        </w:rPr>
        <w:t>Demand for a new requirement.</w:t>
      </w:r>
    </w:p>
    <w:p w:rsidR="0013470B" w:rsidRDefault="00A7146F" w:rsidP="0013470B">
      <w:pPr>
        <w:pStyle w:val="StandardBullet0"/>
      </w:pPr>
      <w:r>
        <w:t>S</w:t>
      </w:r>
      <w:r w:rsidR="0013470B" w:rsidRPr="00390205">
        <w:t xml:space="preserve">ocial / demographic </w:t>
      </w:r>
      <w:r w:rsidR="00332743">
        <w:t xml:space="preserve">changes to </w:t>
      </w:r>
      <w:r>
        <w:t xml:space="preserve">the </w:t>
      </w:r>
      <w:r w:rsidR="00332743">
        <w:t>population</w:t>
      </w:r>
      <w:r>
        <w:t>.</w:t>
      </w:r>
      <w:r w:rsidR="00332743">
        <w:t xml:space="preserve"> </w:t>
      </w:r>
    </w:p>
    <w:p w:rsidR="0013470B" w:rsidRPr="00A7069B" w:rsidRDefault="001538D4" w:rsidP="00A7146F">
      <w:pPr>
        <w:pStyle w:val="StandardBullet0"/>
        <w:rPr>
          <w:color w:val="000000" w:themeColor="text1"/>
        </w:rPr>
      </w:pPr>
      <w:r w:rsidRPr="00A7069B">
        <w:rPr>
          <w:color w:val="000000" w:themeColor="text1"/>
        </w:rPr>
        <w:t>Joint locality strategies with other public sector organisations</w:t>
      </w:r>
      <w:r w:rsidR="00A7146F" w:rsidRPr="00A7069B">
        <w:rPr>
          <w:color w:val="000000" w:themeColor="text1"/>
        </w:rPr>
        <w:t>.</w:t>
      </w:r>
    </w:p>
    <w:p w:rsidR="00A7069B" w:rsidRPr="006E218D" w:rsidRDefault="00A7146F" w:rsidP="0013470B">
      <w:pPr>
        <w:pStyle w:val="StandardParagraph"/>
        <w:rPr>
          <w:color w:val="000000" w:themeColor="text1"/>
        </w:rPr>
      </w:pPr>
      <w:r w:rsidRPr="006E218D">
        <w:rPr>
          <w:color w:val="000000" w:themeColor="text1"/>
        </w:rPr>
        <w:t>The above examples should only be referenced if they have a key influence on this proposal</w:t>
      </w:r>
      <w:r w:rsidR="001D33FF" w:rsidRPr="006E218D">
        <w:rPr>
          <w:color w:val="000000" w:themeColor="text1"/>
        </w:rPr>
        <w:t xml:space="preserve"> and can be </w:t>
      </w:r>
      <w:r w:rsidR="0013470B" w:rsidRPr="006E218D">
        <w:rPr>
          <w:color w:val="000000" w:themeColor="text1"/>
        </w:rPr>
        <w:t>supported with evidence of the impact</w:t>
      </w:r>
      <w:r w:rsidR="00A7069B" w:rsidRPr="006E218D">
        <w:rPr>
          <w:color w:val="000000" w:themeColor="text1"/>
        </w:rPr>
        <w:t xml:space="preserve">, benefits and/or opportunities </w:t>
      </w:r>
      <w:r w:rsidR="0013470B" w:rsidRPr="006E218D">
        <w:rPr>
          <w:color w:val="000000" w:themeColor="text1"/>
        </w:rPr>
        <w:t xml:space="preserve">it is likely to </w:t>
      </w:r>
      <w:r w:rsidR="00A7069B" w:rsidRPr="006E218D">
        <w:rPr>
          <w:color w:val="000000" w:themeColor="text1"/>
        </w:rPr>
        <w:t>offer</w:t>
      </w:r>
      <w:r w:rsidR="0013470B" w:rsidRPr="006E218D">
        <w:rPr>
          <w:color w:val="000000" w:themeColor="text1"/>
        </w:rPr>
        <w:t>.</w:t>
      </w:r>
      <w:r w:rsidR="001D33FF" w:rsidRPr="006E218D">
        <w:rPr>
          <w:color w:val="000000" w:themeColor="text1"/>
        </w:rPr>
        <w:t xml:space="preserve">  </w:t>
      </w:r>
    </w:p>
    <w:p w:rsidR="00423552" w:rsidRDefault="00423552">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color w:val="000000" w:themeColor="text1"/>
        </w:rPr>
      </w:pPr>
      <w:r>
        <w:rPr>
          <w:color w:val="000000" w:themeColor="text1"/>
        </w:rPr>
        <w:br w:type="page"/>
      </w:r>
    </w:p>
    <w:p w:rsidR="0013470B" w:rsidRPr="006E218D" w:rsidRDefault="001D33FF" w:rsidP="0013470B">
      <w:pPr>
        <w:pStyle w:val="StandardParagraph"/>
        <w:rPr>
          <w:color w:val="000000" w:themeColor="text1"/>
        </w:rPr>
      </w:pPr>
      <w:r w:rsidRPr="006E218D">
        <w:rPr>
          <w:color w:val="000000" w:themeColor="text1"/>
        </w:rPr>
        <w:lastRenderedPageBreak/>
        <w:t>R</w:t>
      </w:r>
      <w:r w:rsidR="00A7146F" w:rsidRPr="006E218D">
        <w:rPr>
          <w:color w:val="000000" w:themeColor="text1"/>
        </w:rPr>
        <w:t xml:space="preserve">eferencing </w:t>
      </w:r>
      <w:r w:rsidRPr="006E218D">
        <w:rPr>
          <w:color w:val="000000" w:themeColor="text1"/>
        </w:rPr>
        <w:t xml:space="preserve">of </w:t>
      </w:r>
      <w:r w:rsidR="00A7146F" w:rsidRPr="006E218D">
        <w:rPr>
          <w:color w:val="000000" w:themeColor="text1"/>
        </w:rPr>
        <w:t>policy, strateg</w:t>
      </w:r>
      <w:r w:rsidRPr="006E218D">
        <w:rPr>
          <w:color w:val="000000" w:themeColor="text1"/>
        </w:rPr>
        <w:t>y</w:t>
      </w:r>
      <w:r w:rsidR="00A7146F" w:rsidRPr="006E218D">
        <w:rPr>
          <w:color w:val="000000" w:themeColor="text1"/>
        </w:rPr>
        <w:t xml:space="preserve"> or other publicly available documents </w:t>
      </w:r>
      <w:r w:rsidR="00A7146F" w:rsidRPr="006E218D">
        <w:rPr>
          <w:color w:val="000000" w:themeColor="text1"/>
          <w:u w:val="single"/>
        </w:rPr>
        <w:t xml:space="preserve">only </w:t>
      </w:r>
      <w:r w:rsidRPr="006E218D">
        <w:rPr>
          <w:color w:val="000000" w:themeColor="text1"/>
          <w:u w:val="single"/>
        </w:rPr>
        <w:t xml:space="preserve">needs </w:t>
      </w:r>
      <w:r w:rsidR="00A7146F" w:rsidRPr="006E218D">
        <w:rPr>
          <w:color w:val="000000" w:themeColor="text1"/>
          <w:u w:val="single"/>
        </w:rPr>
        <w:t xml:space="preserve">a short description </w:t>
      </w:r>
      <w:r w:rsidR="00A7146F" w:rsidRPr="006E218D">
        <w:rPr>
          <w:color w:val="000000" w:themeColor="text1"/>
        </w:rPr>
        <w:t>of a sentence or two</w:t>
      </w:r>
      <w:r w:rsidRPr="006E218D">
        <w:rPr>
          <w:color w:val="000000" w:themeColor="text1"/>
        </w:rPr>
        <w:t xml:space="preserve"> to describe its impact; with a </w:t>
      </w:r>
      <w:r w:rsidR="00A7146F" w:rsidRPr="006E218D">
        <w:rPr>
          <w:color w:val="000000" w:themeColor="text1"/>
        </w:rPr>
        <w:t xml:space="preserve">hyper-link provided to the </w:t>
      </w:r>
      <w:r w:rsidR="00A7146F" w:rsidRPr="006E218D">
        <w:rPr>
          <w:color w:val="000000" w:themeColor="text1"/>
          <w:u w:val="single"/>
        </w:rPr>
        <w:t>relevant section</w:t>
      </w:r>
      <w:r w:rsidR="00A7146F" w:rsidRPr="006E218D">
        <w:rPr>
          <w:color w:val="000000" w:themeColor="text1"/>
        </w:rPr>
        <w:t xml:space="preserve"> of these strategies </w:t>
      </w:r>
      <w:r w:rsidRPr="006E218D">
        <w:rPr>
          <w:color w:val="000000" w:themeColor="text1"/>
        </w:rPr>
        <w:t>for further information.</w:t>
      </w:r>
      <w:r w:rsidR="00A7146F" w:rsidRPr="006E218D">
        <w:rPr>
          <w:color w:val="000000" w:themeColor="text1"/>
        </w:rPr>
        <w:t xml:space="preserve">  </w:t>
      </w:r>
    </w:p>
    <w:p w:rsidR="00CF626B" w:rsidRDefault="00CF626B" w:rsidP="000279B8">
      <w:pPr>
        <w:pStyle w:val="Heading3"/>
      </w:pPr>
      <w:r>
        <w:t>Summarising the Need for Change</w:t>
      </w:r>
    </w:p>
    <w:p w:rsidR="002B2D00" w:rsidRDefault="006B1EED" w:rsidP="0013470B">
      <w:pPr>
        <w:pStyle w:val="StandardParagraph"/>
      </w:pPr>
      <w:r>
        <w:t>The pre</w:t>
      </w:r>
      <w:r w:rsidR="002B2D00">
        <w:t xml:space="preserve">ceding sections will have provided the detailed narrative in support of the demonstrable </w:t>
      </w:r>
      <w:r w:rsidR="007B3C57">
        <w:t xml:space="preserve">cause and effect of the </w:t>
      </w:r>
      <w:r w:rsidR="002B2D00">
        <w:t>need for change and investment.  It may be helpful to then summarise thi</w:t>
      </w:r>
      <w:r w:rsidR="007B3C57">
        <w:t>s information in a table format;</w:t>
      </w:r>
      <w:r w:rsidR="002B2D00">
        <w:t xml:space="preserve"> an example of which is provided below:</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080"/>
        <w:gridCol w:w="3081"/>
        <w:gridCol w:w="3081"/>
      </w:tblGrid>
      <w:tr w:rsidR="0013470B" w:rsidTr="0013470B">
        <w:tc>
          <w:tcPr>
            <w:tcW w:w="3080" w:type="dxa"/>
            <w:tcBorders>
              <w:top w:val="single" w:sz="12" w:space="0" w:color="auto"/>
              <w:bottom w:val="single" w:sz="6" w:space="0" w:color="auto"/>
            </w:tcBorders>
            <w:shd w:val="clear" w:color="auto" w:fill="C00000"/>
            <w:vAlign w:val="center"/>
          </w:tcPr>
          <w:p w:rsidR="0013470B" w:rsidRPr="00F80CB3" w:rsidRDefault="007B3C57" w:rsidP="007B3C57">
            <w:pPr>
              <w:pStyle w:val="Standardparatable"/>
              <w:jc w:val="center"/>
              <w:rPr>
                <w:b/>
              </w:rPr>
            </w:pPr>
            <w:r>
              <w:rPr>
                <w:b/>
              </w:rPr>
              <w:t>What is the c</w:t>
            </w:r>
            <w:r w:rsidR="0013470B" w:rsidRPr="00F80CB3">
              <w:rPr>
                <w:b/>
              </w:rPr>
              <w:t>ause of the need for change</w:t>
            </w:r>
            <w:r w:rsidR="00246378">
              <w:rPr>
                <w:b/>
              </w:rPr>
              <w:t>?</w:t>
            </w:r>
          </w:p>
        </w:tc>
        <w:tc>
          <w:tcPr>
            <w:tcW w:w="3081" w:type="dxa"/>
            <w:tcBorders>
              <w:top w:val="single" w:sz="12" w:space="0" w:color="auto"/>
              <w:bottom w:val="single" w:sz="6" w:space="0" w:color="auto"/>
            </w:tcBorders>
            <w:shd w:val="clear" w:color="auto" w:fill="C00000"/>
            <w:vAlign w:val="center"/>
          </w:tcPr>
          <w:p w:rsidR="0013470B" w:rsidRPr="00F80CB3" w:rsidRDefault="007B3C57" w:rsidP="007B3C57">
            <w:pPr>
              <w:pStyle w:val="Standardparatable"/>
              <w:jc w:val="center"/>
              <w:rPr>
                <w:b/>
              </w:rPr>
            </w:pPr>
            <w:r>
              <w:rPr>
                <w:b/>
              </w:rPr>
              <w:t>What e</w:t>
            </w:r>
            <w:r w:rsidR="0013470B">
              <w:rPr>
                <w:b/>
              </w:rPr>
              <w:t xml:space="preserve">ffect </w:t>
            </w:r>
            <w:r>
              <w:rPr>
                <w:b/>
              </w:rPr>
              <w:t>is it having, or likely to have</w:t>
            </w:r>
            <w:r w:rsidR="00246378">
              <w:rPr>
                <w:b/>
              </w:rPr>
              <w:t>,</w:t>
            </w:r>
            <w:r>
              <w:rPr>
                <w:b/>
              </w:rPr>
              <w:t xml:space="preserve"> on </w:t>
            </w:r>
            <w:r w:rsidR="0013470B" w:rsidRPr="00F80CB3">
              <w:rPr>
                <w:b/>
              </w:rPr>
              <w:t>the organisation</w:t>
            </w:r>
            <w:r w:rsidR="00246378">
              <w:rPr>
                <w:b/>
              </w:rPr>
              <w:t>?</w:t>
            </w:r>
          </w:p>
        </w:tc>
        <w:tc>
          <w:tcPr>
            <w:tcW w:w="3081" w:type="dxa"/>
            <w:tcBorders>
              <w:top w:val="single" w:sz="12" w:space="0" w:color="auto"/>
              <w:bottom w:val="single" w:sz="6" w:space="0" w:color="auto"/>
            </w:tcBorders>
            <w:shd w:val="clear" w:color="auto" w:fill="C00000"/>
            <w:vAlign w:val="center"/>
          </w:tcPr>
          <w:p w:rsidR="0013470B" w:rsidRPr="00F80CB3" w:rsidRDefault="0013470B" w:rsidP="0013470B">
            <w:pPr>
              <w:pStyle w:val="Standardparatable"/>
              <w:jc w:val="center"/>
              <w:rPr>
                <w:b/>
              </w:rPr>
            </w:pPr>
            <w:r>
              <w:rPr>
                <w:b/>
              </w:rPr>
              <w:t>Why action now:</w:t>
            </w:r>
          </w:p>
        </w:tc>
      </w:tr>
      <w:tr w:rsidR="0013470B" w:rsidTr="0013470B">
        <w:tc>
          <w:tcPr>
            <w:tcW w:w="3080" w:type="dxa"/>
            <w:tcBorders>
              <w:top w:val="single" w:sz="6" w:space="0" w:color="auto"/>
            </w:tcBorders>
          </w:tcPr>
          <w:p w:rsidR="0013470B" w:rsidRPr="00DB3E3C" w:rsidRDefault="0013470B" w:rsidP="0013470B">
            <w:pPr>
              <w:pStyle w:val="Standardparatable"/>
              <w:rPr>
                <w:i/>
              </w:rPr>
            </w:pPr>
            <w:r w:rsidRPr="00DB3E3C">
              <w:rPr>
                <w:i/>
              </w:rPr>
              <w:t>Future service demand</w:t>
            </w:r>
          </w:p>
        </w:tc>
        <w:tc>
          <w:tcPr>
            <w:tcW w:w="3081" w:type="dxa"/>
            <w:tcBorders>
              <w:top w:val="single" w:sz="6" w:space="0" w:color="auto"/>
            </w:tcBorders>
          </w:tcPr>
          <w:p w:rsidR="0013470B" w:rsidRPr="00DB3E3C" w:rsidRDefault="0013470B" w:rsidP="0013470B">
            <w:pPr>
              <w:pStyle w:val="Standardparatable"/>
              <w:rPr>
                <w:i/>
              </w:rPr>
            </w:pPr>
            <w:r w:rsidRPr="00DB3E3C">
              <w:rPr>
                <w:i/>
              </w:rPr>
              <w:t>Existing capac</w:t>
            </w:r>
            <w:r>
              <w:rPr>
                <w:i/>
              </w:rPr>
              <w:t>ity is unable to cope with future</w:t>
            </w:r>
            <w:r w:rsidRPr="00DB3E3C">
              <w:rPr>
                <w:i/>
              </w:rPr>
              <w:t xml:space="preserve"> projections</w:t>
            </w:r>
            <w:r>
              <w:rPr>
                <w:i/>
              </w:rPr>
              <w:t xml:space="preserve"> of demand</w:t>
            </w:r>
          </w:p>
        </w:tc>
        <w:tc>
          <w:tcPr>
            <w:tcW w:w="3081" w:type="dxa"/>
            <w:tcBorders>
              <w:top w:val="single" w:sz="6" w:space="0" w:color="auto"/>
            </w:tcBorders>
          </w:tcPr>
          <w:p w:rsidR="0013470B" w:rsidRPr="00DB3E3C" w:rsidRDefault="0013470B" w:rsidP="0013470B">
            <w:pPr>
              <w:pStyle w:val="Standardparatable"/>
              <w:rPr>
                <w:i/>
              </w:rPr>
            </w:pPr>
            <w:r w:rsidRPr="00DB3E3C">
              <w:rPr>
                <w:i/>
              </w:rPr>
              <w:t>Service sustainability will be at risk if this proposal isn’t implemented now</w:t>
            </w:r>
          </w:p>
        </w:tc>
      </w:tr>
      <w:tr w:rsidR="0013470B" w:rsidTr="0013470B">
        <w:tc>
          <w:tcPr>
            <w:tcW w:w="3080" w:type="dxa"/>
          </w:tcPr>
          <w:p w:rsidR="0013470B" w:rsidRPr="00DB3E3C" w:rsidRDefault="0013470B" w:rsidP="0013470B">
            <w:pPr>
              <w:pStyle w:val="Standardparatable"/>
              <w:rPr>
                <w:i/>
              </w:rPr>
            </w:pPr>
            <w:r w:rsidRPr="00DB3E3C">
              <w:rPr>
                <w:i/>
              </w:rPr>
              <w:t xml:space="preserve">Dispersed service locations </w:t>
            </w:r>
          </w:p>
        </w:tc>
        <w:tc>
          <w:tcPr>
            <w:tcW w:w="3081" w:type="dxa"/>
          </w:tcPr>
          <w:p w:rsidR="0013470B" w:rsidRPr="00DB3E3C" w:rsidRDefault="0013470B" w:rsidP="0013470B">
            <w:pPr>
              <w:pStyle w:val="Standardparatable"/>
              <w:rPr>
                <w:i/>
              </w:rPr>
            </w:pPr>
            <w:r w:rsidRPr="00DB3E3C">
              <w:rPr>
                <w:i/>
              </w:rPr>
              <w:t>Existing service arrangements affect service access and travel arrangements</w:t>
            </w:r>
          </w:p>
        </w:tc>
        <w:tc>
          <w:tcPr>
            <w:tcW w:w="3081" w:type="dxa"/>
          </w:tcPr>
          <w:p w:rsidR="0013470B" w:rsidRPr="00DB3E3C" w:rsidRDefault="0013470B" w:rsidP="0013470B">
            <w:pPr>
              <w:pStyle w:val="Standardparatable"/>
              <w:rPr>
                <w:i/>
              </w:rPr>
            </w:pPr>
            <w:r w:rsidRPr="00DB3E3C">
              <w:rPr>
                <w:i/>
              </w:rPr>
              <w:t>Service access is currently inequitable for this locality when compared with other catchment areas</w:t>
            </w:r>
          </w:p>
        </w:tc>
      </w:tr>
      <w:tr w:rsidR="0013470B" w:rsidTr="0013470B">
        <w:tc>
          <w:tcPr>
            <w:tcW w:w="3080" w:type="dxa"/>
          </w:tcPr>
          <w:p w:rsidR="0013470B" w:rsidRPr="00DB3E3C" w:rsidRDefault="0013470B" w:rsidP="0013470B">
            <w:pPr>
              <w:pStyle w:val="Standardparatable"/>
              <w:rPr>
                <w:i/>
              </w:rPr>
            </w:pPr>
            <w:r w:rsidRPr="00DB3E3C">
              <w:rPr>
                <w:i/>
              </w:rPr>
              <w:t>Ineffective service arrangements</w:t>
            </w:r>
          </w:p>
        </w:tc>
        <w:tc>
          <w:tcPr>
            <w:tcW w:w="3081" w:type="dxa"/>
          </w:tcPr>
          <w:p w:rsidR="0013470B" w:rsidRPr="00DB3E3C" w:rsidRDefault="0013470B" w:rsidP="0013470B">
            <w:pPr>
              <w:pStyle w:val="Standardparatable"/>
              <w:rPr>
                <w:i/>
              </w:rPr>
            </w:pPr>
            <w:r w:rsidRPr="00DB3E3C">
              <w:rPr>
                <w:i/>
              </w:rPr>
              <w:t>Inefficient service performance</w:t>
            </w:r>
          </w:p>
        </w:tc>
        <w:tc>
          <w:tcPr>
            <w:tcW w:w="3081" w:type="dxa"/>
          </w:tcPr>
          <w:p w:rsidR="0013470B" w:rsidRPr="00DB3E3C" w:rsidRDefault="0013470B" w:rsidP="0013470B">
            <w:pPr>
              <w:pStyle w:val="Standardparatable"/>
              <w:rPr>
                <w:i/>
              </w:rPr>
            </w:pPr>
            <w:r w:rsidRPr="00DB3E3C">
              <w:rPr>
                <w:i/>
              </w:rPr>
              <w:t>Continuation of the existing service performance is unsustainable</w:t>
            </w:r>
          </w:p>
        </w:tc>
      </w:tr>
      <w:tr w:rsidR="0013470B" w:rsidTr="0013470B">
        <w:tc>
          <w:tcPr>
            <w:tcW w:w="3080" w:type="dxa"/>
          </w:tcPr>
          <w:p w:rsidR="0013470B" w:rsidRPr="00DB3E3C" w:rsidRDefault="0013470B" w:rsidP="0013470B">
            <w:pPr>
              <w:pStyle w:val="Standardparatable"/>
              <w:rPr>
                <w:i/>
              </w:rPr>
            </w:pPr>
            <w:r w:rsidRPr="00DB3E3C">
              <w:rPr>
                <w:i/>
              </w:rPr>
              <w:t>Service arrangements not person centred</w:t>
            </w:r>
          </w:p>
        </w:tc>
        <w:tc>
          <w:tcPr>
            <w:tcW w:w="3081" w:type="dxa"/>
          </w:tcPr>
          <w:p w:rsidR="0013470B" w:rsidRPr="00DB3E3C" w:rsidRDefault="0013470B" w:rsidP="0013470B">
            <w:pPr>
              <w:pStyle w:val="Standardparatable"/>
              <w:rPr>
                <w:i/>
              </w:rPr>
            </w:pPr>
            <w:r w:rsidRPr="00DB3E3C">
              <w:rPr>
                <w:i/>
              </w:rPr>
              <w:t>Service is not meeting current or future user requirements</w:t>
            </w:r>
          </w:p>
        </w:tc>
        <w:tc>
          <w:tcPr>
            <w:tcW w:w="3081" w:type="dxa"/>
          </w:tcPr>
          <w:p w:rsidR="0013470B" w:rsidRPr="00DB3E3C" w:rsidRDefault="0013470B" w:rsidP="0013470B">
            <w:pPr>
              <w:pStyle w:val="Standardparatable"/>
              <w:rPr>
                <w:i/>
              </w:rPr>
            </w:pPr>
            <w:r w:rsidRPr="00DB3E3C">
              <w:rPr>
                <w:i/>
              </w:rPr>
              <w:t>A service that isn’t meeting user requirements is unsustainable, even in the short term</w:t>
            </w:r>
          </w:p>
        </w:tc>
      </w:tr>
      <w:tr w:rsidR="0013470B" w:rsidTr="0013470B">
        <w:tc>
          <w:tcPr>
            <w:tcW w:w="3080" w:type="dxa"/>
          </w:tcPr>
          <w:p w:rsidR="0013470B" w:rsidRPr="00DB3E3C" w:rsidRDefault="0013470B" w:rsidP="001D33FF">
            <w:pPr>
              <w:pStyle w:val="Standardparatable"/>
              <w:rPr>
                <w:i/>
              </w:rPr>
            </w:pPr>
            <w:r w:rsidRPr="00DB3E3C">
              <w:rPr>
                <w:i/>
              </w:rPr>
              <w:t xml:space="preserve">Accommodation with high levels </w:t>
            </w:r>
            <w:r w:rsidR="001D33FF">
              <w:rPr>
                <w:i/>
              </w:rPr>
              <w:t xml:space="preserve">of </w:t>
            </w:r>
            <w:r w:rsidR="001538D4">
              <w:rPr>
                <w:i/>
              </w:rPr>
              <w:t>unsatisfactory physical condition</w:t>
            </w:r>
            <w:r w:rsidR="001D33FF">
              <w:rPr>
                <w:i/>
              </w:rPr>
              <w:t xml:space="preserve"> / backlog maintenance.</w:t>
            </w:r>
          </w:p>
        </w:tc>
        <w:tc>
          <w:tcPr>
            <w:tcW w:w="3081" w:type="dxa"/>
          </w:tcPr>
          <w:p w:rsidR="0013470B" w:rsidRPr="00DB3E3C" w:rsidRDefault="0013470B" w:rsidP="0013470B">
            <w:pPr>
              <w:pStyle w:val="Standardparatable"/>
              <w:rPr>
                <w:i/>
              </w:rPr>
            </w:pPr>
            <w:r w:rsidRPr="00DB3E3C">
              <w:rPr>
                <w:i/>
              </w:rPr>
              <w:t>Increased safety risk from outstanding maintenance and inefficient service performance</w:t>
            </w:r>
          </w:p>
        </w:tc>
        <w:tc>
          <w:tcPr>
            <w:tcW w:w="3081" w:type="dxa"/>
          </w:tcPr>
          <w:p w:rsidR="0013470B" w:rsidRPr="00DB3E3C" w:rsidRDefault="0013470B" w:rsidP="0013470B">
            <w:pPr>
              <w:pStyle w:val="Standardparatable"/>
              <w:rPr>
                <w:i/>
              </w:rPr>
            </w:pPr>
            <w:r w:rsidRPr="00DB3E3C">
              <w:rPr>
                <w:i/>
              </w:rPr>
              <w:t>Building condition, performance and associated risks will continue to deteriorate if action isn’t taken now</w:t>
            </w:r>
          </w:p>
        </w:tc>
      </w:tr>
    </w:tbl>
    <w:p w:rsidR="0013470B" w:rsidRDefault="0013470B" w:rsidP="0013470B">
      <w:pPr>
        <w:pStyle w:val="NoSpacing"/>
      </w:pPr>
    </w:p>
    <w:p w:rsidR="0013470B" w:rsidRPr="00476D90" w:rsidRDefault="0013470B" w:rsidP="0013470B">
      <w:pPr>
        <w:pStyle w:val="StandardParagraph"/>
      </w:pPr>
      <w:r>
        <w:t xml:space="preserve">Note: the words in italics in the above table are examples only of what </w:t>
      </w:r>
      <w:r w:rsidR="002B2D00">
        <w:t xml:space="preserve">might </w:t>
      </w:r>
      <w:r>
        <w:t>be pres</w:t>
      </w:r>
      <w:r w:rsidR="002B2D00">
        <w:t>ented.</w:t>
      </w:r>
    </w:p>
    <w:p w:rsidR="00CF626B" w:rsidRDefault="00CF626B">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7B3C57" w:rsidRDefault="0013470B" w:rsidP="000279B8">
      <w:pPr>
        <w:pStyle w:val="Heading2"/>
      </w:pPr>
      <w:r>
        <w:lastRenderedPageBreak/>
        <w:t>What is the organisation seeking to achieve?</w:t>
      </w:r>
    </w:p>
    <w:p w:rsidR="00BC2C94" w:rsidRDefault="00246378" w:rsidP="007B3C57">
      <w:pPr>
        <w:pStyle w:val="StandardParagraph"/>
      </w:pPr>
      <w:r>
        <w:t>Once the need for change has been identified, then the next step is to identify what can be achieved to address this need, or needs.  At this stage it is not aimed at identifying the potential solution but more</w:t>
      </w:r>
      <w:r w:rsidR="00BC2C94">
        <w:t xml:space="preserve"> identifying what needs to be achieved to deliver the necessary change i.e. the investment objectives.</w:t>
      </w:r>
    </w:p>
    <w:p w:rsidR="0013470B" w:rsidRDefault="0013470B" w:rsidP="000279B8">
      <w:pPr>
        <w:pStyle w:val="Heading3"/>
      </w:pPr>
      <w:r>
        <w:t>Investment Objectives</w:t>
      </w:r>
    </w:p>
    <w:p w:rsidR="0013470B" w:rsidRPr="00BC2C94" w:rsidRDefault="0013470B" w:rsidP="0013470B">
      <w:pPr>
        <w:pStyle w:val="StandardParagraph"/>
        <w:rPr>
          <w:color w:val="000000" w:themeColor="text1"/>
        </w:rPr>
      </w:pPr>
      <w:r w:rsidRPr="00BC2C94">
        <w:rPr>
          <w:color w:val="000000" w:themeColor="text1"/>
        </w:rPr>
        <w:t xml:space="preserve">A useful technique for developing </w:t>
      </w:r>
      <w:r w:rsidR="00246378" w:rsidRPr="00BC2C94">
        <w:rPr>
          <w:color w:val="000000" w:themeColor="text1"/>
        </w:rPr>
        <w:t>a proposal’s</w:t>
      </w:r>
      <w:r w:rsidRPr="00BC2C94">
        <w:rPr>
          <w:color w:val="000000" w:themeColor="text1"/>
        </w:rPr>
        <w:t xml:space="preserve"> investment objectives is to </w:t>
      </w:r>
      <w:r w:rsidR="005D3DCA" w:rsidRPr="00BC2C94">
        <w:rPr>
          <w:color w:val="000000" w:themeColor="text1"/>
        </w:rPr>
        <w:t xml:space="preserve">identify what </w:t>
      </w:r>
      <w:r w:rsidR="001D33FF" w:rsidRPr="00BC2C94">
        <w:rPr>
          <w:color w:val="000000" w:themeColor="text1"/>
        </w:rPr>
        <w:t xml:space="preserve">has </w:t>
      </w:r>
      <w:r w:rsidR="005D3DCA" w:rsidRPr="00BC2C94">
        <w:rPr>
          <w:color w:val="000000" w:themeColor="text1"/>
        </w:rPr>
        <w:t xml:space="preserve">to be achieved to </w:t>
      </w:r>
      <w:r w:rsidR="001538D4" w:rsidRPr="00BC2C94">
        <w:rPr>
          <w:color w:val="000000" w:themeColor="text1"/>
        </w:rPr>
        <w:t xml:space="preserve">deliver the </w:t>
      </w:r>
      <w:r w:rsidR="001D33FF" w:rsidRPr="00BC2C94">
        <w:rPr>
          <w:color w:val="000000" w:themeColor="text1"/>
        </w:rPr>
        <w:t xml:space="preserve">necessary </w:t>
      </w:r>
      <w:r w:rsidR="005D3DCA" w:rsidRPr="00BC2C94">
        <w:rPr>
          <w:color w:val="000000" w:themeColor="text1"/>
        </w:rPr>
        <w:t xml:space="preserve">change </w:t>
      </w:r>
      <w:r w:rsidR="001538D4" w:rsidRPr="00BC2C94">
        <w:rPr>
          <w:color w:val="000000" w:themeColor="text1"/>
        </w:rPr>
        <w:t xml:space="preserve">for </w:t>
      </w:r>
      <w:r w:rsidR="005D3DCA" w:rsidRPr="00BC2C94">
        <w:rPr>
          <w:color w:val="000000" w:themeColor="text1"/>
        </w:rPr>
        <w:t xml:space="preserve">the organisation.  </w:t>
      </w:r>
      <w:r w:rsidRPr="00BC2C94">
        <w:rPr>
          <w:color w:val="000000" w:themeColor="text1"/>
        </w:rPr>
        <w:t>The following table provides a</w:t>
      </w:r>
      <w:r w:rsidR="00BC2C94" w:rsidRPr="00BC2C94">
        <w:rPr>
          <w:color w:val="000000" w:themeColor="text1"/>
        </w:rPr>
        <w:t xml:space="preserve"> summary </w:t>
      </w:r>
      <w:r w:rsidRPr="00BC2C94">
        <w:rPr>
          <w:color w:val="000000" w:themeColor="text1"/>
        </w:rPr>
        <w:t>example of how this can be developed:</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621"/>
        <w:gridCol w:w="4621"/>
      </w:tblGrid>
      <w:tr w:rsidR="0013470B" w:rsidTr="0013470B">
        <w:tc>
          <w:tcPr>
            <w:tcW w:w="4621" w:type="dxa"/>
            <w:tcBorders>
              <w:top w:val="single" w:sz="12" w:space="0" w:color="auto"/>
              <w:bottom w:val="single" w:sz="6" w:space="0" w:color="auto"/>
            </w:tcBorders>
            <w:shd w:val="clear" w:color="auto" w:fill="C00000"/>
            <w:vAlign w:val="center"/>
          </w:tcPr>
          <w:p w:rsidR="0013470B" w:rsidRPr="00216955" w:rsidRDefault="0013470B" w:rsidP="00246378">
            <w:pPr>
              <w:pStyle w:val="Standardparatable"/>
              <w:jc w:val="center"/>
              <w:rPr>
                <w:b/>
              </w:rPr>
            </w:pPr>
            <w:r>
              <w:rPr>
                <w:b/>
              </w:rPr>
              <w:t>Effect of the</w:t>
            </w:r>
            <w:r w:rsidRPr="00F80CB3">
              <w:rPr>
                <w:b/>
              </w:rPr>
              <w:t xml:space="preserve"> </w:t>
            </w:r>
            <w:r w:rsidR="00246378">
              <w:rPr>
                <w:b/>
              </w:rPr>
              <w:t>need for change</w:t>
            </w:r>
            <w:r w:rsidRPr="00F80CB3">
              <w:rPr>
                <w:b/>
              </w:rPr>
              <w:t xml:space="preserve"> on the organisation</w:t>
            </w:r>
            <w:r>
              <w:rPr>
                <w:b/>
              </w:rPr>
              <w:t>:</w:t>
            </w:r>
          </w:p>
        </w:tc>
        <w:tc>
          <w:tcPr>
            <w:tcW w:w="4621" w:type="dxa"/>
            <w:tcBorders>
              <w:top w:val="single" w:sz="12" w:space="0" w:color="auto"/>
              <w:bottom w:val="single" w:sz="6" w:space="0" w:color="auto"/>
            </w:tcBorders>
            <w:shd w:val="clear" w:color="auto" w:fill="C00000"/>
            <w:vAlign w:val="center"/>
          </w:tcPr>
          <w:p w:rsidR="001D33FF" w:rsidRDefault="0013470B" w:rsidP="0013470B">
            <w:pPr>
              <w:pStyle w:val="Standardparatable"/>
              <w:jc w:val="center"/>
              <w:rPr>
                <w:b/>
              </w:rPr>
            </w:pPr>
            <w:r w:rsidRPr="00216955">
              <w:rPr>
                <w:b/>
              </w:rPr>
              <w:t xml:space="preserve">What </w:t>
            </w:r>
            <w:r w:rsidR="001D33FF">
              <w:rPr>
                <w:b/>
              </w:rPr>
              <w:t xml:space="preserve">has </w:t>
            </w:r>
            <w:r w:rsidRPr="00216955">
              <w:rPr>
                <w:b/>
              </w:rPr>
              <w:t xml:space="preserve">to be achieved to </w:t>
            </w:r>
          </w:p>
          <w:p w:rsidR="0013470B" w:rsidRDefault="001D33FF" w:rsidP="0013470B">
            <w:pPr>
              <w:pStyle w:val="Standardparatable"/>
              <w:jc w:val="center"/>
              <w:rPr>
                <w:b/>
              </w:rPr>
            </w:pPr>
            <w:proofErr w:type="gramStart"/>
            <w:r>
              <w:rPr>
                <w:b/>
              </w:rPr>
              <w:t>deliver</w:t>
            </w:r>
            <w:proofErr w:type="gramEnd"/>
            <w:r>
              <w:rPr>
                <w:b/>
              </w:rPr>
              <w:t xml:space="preserve"> the necessary change?</w:t>
            </w:r>
            <w:r w:rsidR="0013470B">
              <w:rPr>
                <w:b/>
              </w:rPr>
              <w:t xml:space="preserve"> </w:t>
            </w:r>
          </w:p>
          <w:p w:rsidR="0013470B" w:rsidRPr="00216955" w:rsidRDefault="0013470B" w:rsidP="0013470B">
            <w:pPr>
              <w:pStyle w:val="Standardparatable"/>
              <w:jc w:val="center"/>
              <w:rPr>
                <w:b/>
              </w:rPr>
            </w:pPr>
            <w:r>
              <w:rPr>
                <w:b/>
              </w:rPr>
              <w:t>(Investment Objectives)</w:t>
            </w:r>
          </w:p>
        </w:tc>
      </w:tr>
      <w:tr w:rsidR="0013470B" w:rsidTr="0013470B">
        <w:tc>
          <w:tcPr>
            <w:tcW w:w="4621" w:type="dxa"/>
          </w:tcPr>
          <w:p w:rsidR="0013470B" w:rsidRPr="00246378" w:rsidRDefault="0013470B" w:rsidP="0013470B">
            <w:pPr>
              <w:pStyle w:val="Standardparatable"/>
              <w:rPr>
                <w:i/>
              </w:rPr>
            </w:pPr>
            <w:r w:rsidRPr="00246378">
              <w:rPr>
                <w:i/>
              </w:rPr>
              <w:t>Existing capacity is unable to cope with future projections of demand</w:t>
            </w:r>
          </w:p>
        </w:tc>
        <w:tc>
          <w:tcPr>
            <w:tcW w:w="4621" w:type="dxa"/>
            <w:vAlign w:val="center"/>
          </w:tcPr>
          <w:p w:rsidR="0013470B" w:rsidRPr="00246378" w:rsidRDefault="0013470B" w:rsidP="0013470B">
            <w:pPr>
              <w:pStyle w:val="Standardparatable"/>
              <w:rPr>
                <w:i/>
              </w:rPr>
            </w:pPr>
            <w:r w:rsidRPr="00246378">
              <w:rPr>
                <w:i/>
              </w:rPr>
              <w:t>Improve service capacity</w:t>
            </w:r>
          </w:p>
        </w:tc>
      </w:tr>
      <w:tr w:rsidR="0013470B" w:rsidTr="0013470B">
        <w:tc>
          <w:tcPr>
            <w:tcW w:w="4621" w:type="dxa"/>
          </w:tcPr>
          <w:p w:rsidR="0013470B" w:rsidRPr="00246378" w:rsidRDefault="0013470B" w:rsidP="0013470B">
            <w:pPr>
              <w:pStyle w:val="Standardparatable"/>
              <w:rPr>
                <w:i/>
              </w:rPr>
            </w:pPr>
            <w:r w:rsidRPr="00246378">
              <w:rPr>
                <w:i/>
              </w:rPr>
              <w:t>Existing service arrangements affect service access and travel arrangements</w:t>
            </w:r>
          </w:p>
        </w:tc>
        <w:tc>
          <w:tcPr>
            <w:tcW w:w="4621" w:type="dxa"/>
            <w:vAlign w:val="center"/>
          </w:tcPr>
          <w:p w:rsidR="0013470B" w:rsidRPr="00246378" w:rsidRDefault="0013470B" w:rsidP="0013470B">
            <w:pPr>
              <w:pStyle w:val="Standardparatable"/>
              <w:rPr>
                <w:i/>
              </w:rPr>
            </w:pPr>
            <w:r w:rsidRPr="00246378">
              <w:rPr>
                <w:i/>
              </w:rPr>
              <w:t>Improve service access</w:t>
            </w:r>
          </w:p>
        </w:tc>
      </w:tr>
      <w:tr w:rsidR="0013470B" w:rsidTr="0013470B">
        <w:tc>
          <w:tcPr>
            <w:tcW w:w="4621" w:type="dxa"/>
          </w:tcPr>
          <w:p w:rsidR="0013470B" w:rsidRPr="00246378" w:rsidRDefault="0013470B" w:rsidP="0013470B">
            <w:pPr>
              <w:pStyle w:val="Standardparatable"/>
              <w:rPr>
                <w:i/>
              </w:rPr>
            </w:pPr>
            <w:r w:rsidRPr="00246378">
              <w:rPr>
                <w:i/>
              </w:rPr>
              <w:t>Inefficient service performance</w:t>
            </w:r>
          </w:p>
        </w:tc>
        <w:tc>
          <w:tcPr>
            <w:tcW w:w="4621" w:type="dxa"/>
            <w:vAlign w:val="center"/>
          </w:tcPr>
          <w:p w:rsidR="0013470B" w:rsidRPr="00246378" w:rsidRDefault="0013470B" w:rsidP="0013470B">
            <w:pPr>
              <w:pStyle w:val="Standardparatable"/>
              <w:rPr>
                <w:i/>
              </w:rPr>
            </w:pPr>
            <w:r w:rsidRPr="00246378">
              <w:rPr>
                <w:i/>
              </w:rPr>
              <w:t>Improve service performance</w:t>
            </w:r>
          </w:p>
        </w:tc>
      </w:tr>
      <w:tr w:rsidR="0013470B" w:rsidTr="0013470B">
        <w:tc>
          <w:tcPr>
            <w:tcW w:w="4621" w:type="dxa"/>
          </w:tcPr>
          <w:p w:rsidR="0013470B" w:rsidRPr="00246378" w:rsidRDefault="0013470B" w:rsidP="0013470B">
            <w:pPr>
              <w:pStyle w:val="Standardparatable"/>
              <w:rPr>
                <w:i/>
              </w:rPr>
            </w:pPr>
            <w:r w:rsidRPr="00246378">
              <w:rPr>
                <w:i/>
              </w:rPr>
              <w:t>Service is not meeting current or future user requirements</w:t>
            </w:r>
          </w:p>
        </w:tc>
        <w:tc>
          <w:tcPr>
            <w:tcW w:w="4621" w:type="dxa"/>
            <w:vAlign w:val="center"/>
          </w:tcPr>
          <w:p w:rsidR="0013470B" w:rsidRPr="00246378" w:rsidRDefault="0013470B" w:rsidP="0013470B">
            <w:pPr>
              <w:pStyle w:val="Standardparatable"/>
              <w:rPr>
                <w:i/>
              </w:rPr>
            </w:pPr>
            <w:r w:rsidRPr="00246378">
              <w:rPr>
                <w:i/>
              </w:rPr>
              <w:t>Meet user requirements for service</w:t>
            </w:r>
          </w:p>
        </w:tc>
      </w:tr>
      <w:tr w:rsidR="0013470B" w:rsidTr="0013470B">
        <w:tc>
          <w:tcPr>
            <w:tcW w:w="4621" w:type="dxa"/>
          </w:tcPr>
          <w:p w:rsidR="0013470B" w:rsidRPr="00246378" w:rsidRDefault="0013470B" w:rsidP="0013470B">
            <w:pPr>
              <w:pStyle w:val="Standardparatable"/>
              <w:rPr>
                <w:i/>
              </w:rPr>
            </w:pPr>
            <w:r w:rsidRPr="00246378">
              <w:rPr>
                <w:i/>
              </w:rPr>
              <w:t>Increased safety risk from outstanding maintenance and inefficient service performance</w:t>
            </w:r>
          </w:p>
        </w:tc>
        <w:tc>
          <w:tcPr>
            <w:tcW w:w="4621" w:type="dxa"/>
            <w:vAlign w:val="center"/>
          </w:tcPr>
          <w:p w:rsidR="0013470B" w:rsidRPr="00246378" w:rsidRDefault="0013470B" w:rsidP="0013470B">
            <w:pPr>
              <w:pStyle w:val="Standardparatable"/>
              <w:rPr>
                <w:i/>
              </w:rPr>
            </w:pPr>
            <w:r w:rsidRPr="00246378">
              <w:rPr>
                <w:i/>
              </w:rPr>
              <w:t>Improve safety and effectiveness of supporting accommodation</w:t>
            </w:r>
          </w:p>
        </w:tc>
      </w:tr>
    </w:tbl>
    <w:p w:rsidR="0013470B" w:rsidRDefault="0013470B" w:rsidP="0013470B">
      <w:pPr>
        <w:pStyle w:val="NoSpacing"/>
      </w:pPr>
    </w:p>
    <w:p w:rsidR="00BC2C94" w:rsidRDefault="00BC2C94" w:rsidP="00BC2C94">
      <w:pPr>
        <w:pStyle w:val="StandardParagraph"/>
      </w:pPr>
      <w:r>
        <w:t>Each of the identified investment objectives needs to be further described in full to explain how this is likely to be achieved and this begin</w:t>
      </w:r>
      <w:r w:rsidR="00423552">
        <w:t>s</w:t>
      </w:r>
      <w:r>
        <w:t xml:space="preserve"> to envisage what the future state might look like.  </w:t>
      </w:r>
      <w:r w:rsidRPr="00D0670F">
        <w:t xml:space="preserve">It is </w:t>
      </w:r>
      <w:r>
        <w:t xml:space="preserve">therefore </w:t>
      </w:r>
      <w:r w:rsidRPr="00D0670F">
        <w:t xml:space="preserve">important that </w:t>
      </w:r>
      <w:r>
        <w:t xml:space="preserve">these </w:t>
      </w:r>
      <w:r w:rsidRPr="00D0670F">
        <w:t xml:space="preserve">investment objectives are </w:t>
      </w:r>
      <w:r>
        <w:t>necessary and specific.</w:t>
      </w:r>
    </w:p>
    <w:p w:rsidR="0013470B" w:rsidRDefault="00BC2C94" w:rsidP="0013470B">
      <w:pPr>
        <w:pStyle w:val="StandardParagraph"/>
      </w:pPr>
      <w:r>
        <w:t>Also, w</w:t>
      </w:r>
      <w:r w:rsidR="0013470B">
        <w:t>hilst there is no restriction on the number of investment objectives, five or less is recommended to make further analysis manageable and focussed on the vital ones.</w:t>
      </w:r>
    </w:p>
    <w:p w:rsidR="008A29D7" w:rsidRDefault="008A29D7" w:rsidP="000279B8">
      <w:pPr>
        <w:pStyle w:val="Heading2"/>
      </w:pPr>
      <w:r>
        <w:lastRenderedPageBreak/>
        <w:t>What are the benefits and risks to success?</w:t>
      </w:r>
    </w:p>
    <w:p w:rsidR="008A29D7" w:rsidRDefault="008A29D7" w:rsidP="008A29D7">
      <w:pPr>
        <w:pStyle w:val="StandardParagraph"/>
      </w:pPr>
      <w:r>
        <w:t xml:space="preserve">A successful outcome </w:t>
      </w:r>
      <w:r w:rsidR="005D3DCA">
        <w:t xml:space="preserve">for a project </w:t>
      </w:r>
      <w:r>
        <w:t xml:space="preserve">will be to deliver each of </w:t>
      </w:r>
      <w:r w:rsidR="005D3DCA">
        <w:t xml:space="preserve">its </w:t>
      </w:r>
      <w:r>
        <w:t xml:space="preserve">objectives </w:t>
      </w:r>
      <w:r w:rsidR="001538D4">
        <w:t xml:space="preserve">to demonstrably realise the desired </w:t>
      </w:r>
      <w:r>
        <w:t>benefits</w:t>
      </w:r>
      <w:r w:rsidR="005D3DCA">
        <w:t>.  In order to achieve this</w:t>
      </w:r>
      <w:r w:rsidR="00D45D1E">
        <w:t>,</w:t>
      </w:r>
      <w:r w:rsidR="005D3DCA">
        <w:t xml:space="preserve"> all</w:t>
      </w:r>
      <w:r>
        <w:t xml:space="preserve"> benef</w:t>
      </w:r>
      <w:r w:rsidR="005D3DCA">
        <w:t xml:space="preserve">its, </w:t>
      </w:r>
      <w:r w:rsidR="00D45D1E">
        <w:t xml:space="preserve">priorities, </w:t>
      </w:r>
      <w:r w:rsidR="005D3DCA">
        <w:t>risks, and other issues</w:t>
      </w:r>
      <w:r>
        <w:t xml:space="preserve"> need to be identified early in the proposal’s development </w:t>
      </w:r>
      <w:r w:rsidR="005D3DCA">
        <w:t xml:space="preserve">so that they can be better </w:t>
      </w:r>
      <w:r>
        <w:t xml:space="preserve">managed, monitored and evaluated throughout its delivery. </w:t>
      </w:r>
    </w:p>
    <w:p w:rsidR="00CF626B" w:rsidRDefault="001C321A" w:rsidP="00773BBE">
      <w:pPr>
        <w:pStyle w:val="Heading3"/>
      </w:pPr>
      <w:r w:rsidRPr="003D67C0">
        <w:t xml:space="preserve">What benefits </w:t>
      </w:r>
      <w:r w:rsidR="00575E06">
        <w:t xml:space="preserve">are to </w:t>
      </w:r>
      <w:r w:rsidRPr="003D67C0">
        <w:t xml:space="preserve">be gained from </w:t>
      </w:r>
      <w:r w:rsidR="00575E06">
        <w:t>this proposal?</w:t>
      </w:r>
    </w:p>
    <w:p w:rsidR="0013470B" w:rsidRDefault="0013470B" w:rsidP="0013470B">
      <w:pPr>
        <w:pStyle w:val="StandardParagraph"/>
        <w:rPr>
          <w:rStyle w:val="Emphasis"/>
          <w:i w:val="0"/>
        </w:rPr>
      </w:pPr>
      <w:r>
        <w:rPr>
          <w:rStyle w:val="Emphasis"/>
          <w:i w:val="0"/>
        </w:rPr>
        <w:t xml:space="preserve">The rationale for an investment should </w:t>
      </w:r>
      <w:r w:rsidR="0054486A">
        <w:rPr>
          <w:rStyle w:val="Emphasis"/>
          <w:i w:val="0"/>
        </w:rPr>
        <w:t xml:space="preserve">also </w:t>
      </w:r>
      <w:r>
        <w:rPr>
          <w:rStyle w:val="Emphasis"/>
          <w:i w:val="0"/>
        </w:rPr>
        <w:t>be reflected in the potential benefits to be gained from that investment.  This provides both the evidence base that a proposal is worthwhile and that it presents value for money.  They need to be comprehensive to avoid under-statement of the proposal’s impact, whilst being mutually exclusive to avoid double-counting that impact.</w:t>
      </w:r>
    </w:p>
    <w:p w:rsidR="005D3DCA" w:rsidRDefault="005D3DCA" w:rsidP="0013470B">
      <w:pPr>
        <w:pStyle w:val="StandardParagraph"/>
        <w:rPr>
          <w:lang w:eastAsia="en-GB"/>
        </w:rPr>
      </w:pPr>
      <w:r>
        <w:rPr>
          <w:lang w:eastAsia="en-GB"/>
        </w:rPr>
        <w:t>A Benefits Register is therefore needed to record all the main benefits that are expected to flow from addressing the need for change.  It is expected to cover the following types of benefits:</w:t>
      </w:r>
    </w:p>
    <w:p w:rsidR="00423552" w:rsidRDefault="00423552" w:rsidP="00423552">
      <w:pPr>
        <w:pStyle w:val="StandardBullet0"/>
      </w:pPr>
      <w:r>
        <w:t>Those which meet public expectations for the service.</w:t>
      </w:r>
    </w:p>
    <w:p w:rsidR="005D3DCA" w:rsidRPr="005D3DCA" w:rsidRDefault="005D3DCA" w:rsidP="005D3DCA">
      <w:pPr>
        <w:pStyle w:val="StandardBullet0"/>
        <w:rPr>
          <w:iCs/>
        </w:rPr>
      </w:pPr>
      <w:r>
        <w:rPr>
          <w:lang w:eastAsia="en-GB"/>
        </w:rPr>
        <w:t>All benefits associated with addressing the need for change.</w:t>
      </w:r>
    </w:p>
    <w:p w:rsidR="005D3DCA" w:rsidRPr="005D3DCA" w:rsidRDefault="005D3DCA" w:rsidP="005D3DCA">
      <w:pPr>
        <w:pStyle w:val="StandardBullet0"/>
        <w:rPr>
          <w:iCs/>
        </w:rPr>
      </w:pPr>
      <w:r>
        <w:rPr>
          <w:lang w:eastAsia="en-GB"/>
        </w:rPr>
        <w:t>Indicators which help to demonstrate the national</w:t>
      </w:r>
      <w:r w:rsidR="009B6DC7">
        <w:rPr>
          <w:lang w:eastAsia="en-GB"/>
        </w:rPr>
        <w:t>, regional and local</w:t>
      </w:r>
      <w:r>
        <w:rPr>
          <w:lang w:eastAsia="en-GB"/>
        </w:rPr>
        <w:t xml:space="preserve"> importance of this proposal.</w:t>
      </w:r>
    </w:p>
    <w:p w:rsidR="005D3DCA" w:rsidRPr="0023053B" w:rsidRDefault="0023053B" w:rsidP="005D3DCA">
      <w:pPr>
        <w:pStyle w:val="StandardBullet0"/>
        <w:rPr>
          <w:iCs/>
        </w:rPr>
      </w:pPr>
      <w:r>
        <w:rPr>
          <w:lang w:eastAsia="en-GB"/>
        </w:rPr>
        <w:t>Wider social, environmental and e</w:t>
      </w:r>
      <w:r w:rsidR="001538D4">
        <w:rPr>
          <w:lang w:eastAsia="en-GB"/>
        </w:rPr>
        <w:t xml:space="preserve">conomic </w:t>
      </w:r>
      <w:r>
        <w:rPr>
          <w:lang w:eastAsia="en-GB"/>
        </w:rPr>
        <w:t>benefits</w:t>
      </w:r>
      <w:r w:rsidR="00BF0AD7">
        <w:rPr>
          <w:lang w:eastAsia="en-GB"/>
        </w:rPr>
        <w:t>.</w:t>
      </w:r>
    </w:p>
    <w:p w:rsidR="0023053B" w:rsidRDefault="0023053B" w:rsidP="005D3DCA">
      <w:pPr>
        <w:pStyle w:val="StandardBullet0"/>
        <w:rPr>
          <w:rStyle w:val="Emphasis"/>
          <w:i w:val="0"/>
        </w:rPr>
      </w:pPr>
      <w:r>
        <w:rPr>
          <w:lang w:eastAsia="en-GB"/>
        </w:rPr>
        <w:t>Expected reduction in backlog maintenance for property based investment proposals.</w:t>
      </w:r>
    </w:p>
    <w:p w:rsidR="00423552" w:rsidRDefault="00423552" w:rsidP="00423552">
      <w:pPr>
        <w:pStyle w:val="StandardBullet0"/>
      </w:pPr>
      <w:r>
        <w:t>Those which support national outcomes.</w:t>
      </w:r>
    </w:p>
    <w:p w:rsidR="0023053B" w:rsidRDefault="0023053B" w:rsidP="0023053B">
      <w:pPr>
        <w:pStyle w:val="StandardParagraph"/>
        <w:rPr>
          <w:lang w:eastAsia="en-GB"/>
        </w:rPr>
      </w:pPr>
      <w:r>
        <w:rPr>
          <w:lang w:eastAsia="en-GB"/>
        </w:rPr>
        <w:t xml:space="preserve">A separate SCIM guidance </w:t>
      </w:r>
      <w:r w:rsidR="009B6DC7">
        <w:rPr>
          <w:lang w:eastAsia="en-GB"/>
        </w:rPr>
        <w:t xml:space="preserve">document </w:t>
      </w:r>
      <w:r>
        <w:rPr>
          <w:lang w:eastAsia="en-GB"/>
        </w:rPr>
        <w:t xml:space="preserve">on Benefits Realisation is available and should be referenced to develop a suitable </w:t>
      </w:r>
      <w:r w:rsidR="009B6DC7">
        <w:rPr>
          <w:lang w:eastAsia="en-GB"/>
        </w:rPr>
        <w:t xml:space="preserve">and proportionate </w:t>
      </w:r>
      <w:r>
        <w:rPr>
          <w:lang w:eastAsia="en-GB"/>
        </w:rPr>
        <w:t>Benefits Register for a proposal at Initial Agreement stage</w:t>
      </w:r>
      <w:r w:rsidR="00EE4E5C">
        <w:rPr>
          <w:lang w:eastAsia="en-GB"/>
        </w:rPr>
        <w:t xml:space="preserve"> (note, a full Benefits Realisation Plan is required at OBC stage)</w:t>
      </w:r>
      <w:r>
        <w:rPr>
          <w:lang w:eastAsia="en-GB"/>
        </w:rPr>
        <w:t>.</w:t>
      </w:r>
    </w:p>
    <w:p w:rsidR="0013470B" w:rsidRDefault="0013470B" w:rsidP="000279B8">
      <w:pPr>
        <w:pStyle w:val="Heading3"/>
        <w:rPr>
          <w:rStyle w:val="Emphasis"/>
          <w:i/>
        </w:rPr>
      </w:pPr>
      <w:r>
        <w:rPr>
          <w:rStyle w:val="Emphasis"/>
          <w:i/>
        </w:rPr>
        <w:lastRenderedPageBreak/>
        <w:t>What risks could undermine the</w:t>
      </w:r>
      <w:r w:rsidR="00773BBE">
        <w:rPr>
          <w:rStyle w:val="Emphasis"/>
          <w:i/>
        </w:rPr>
        <w:t xml:space="preserve"> proposal’s success</w:t>
      </w:r>
      <w:r>
        <w:rPr>
          <w:rStyle w:val="Emphasis"/>
          <w:i/>
        </w:rPr>
        <w:t>?</w:t>
      </w:r>
    </w:p>
    <w:p w:rsidR="0013470B" w:rsidRPr="00985C14" w:rsidRDefault="0013470B" w:rsidP="0013470B">
      <w:pPr>
        <w:pStyle w:val="StandardParagraph"/>
        <w:rPr>
          <w:rStyle w:val="Emphasis"/>
          <w:i w:val="0"/>
        </w:rPr>
      </w:pPr>
      <w:r w:rsidRPr="00985C14">
        <w:rPr>
          <w:rStyle w:val="Emphasis"/>
          <w:i w:val="0"/>
        </w:rPr>
        <w:t xml:space="preserve">The emphasis </w:t>
      </w:r>
      <w:r>
        <w:rPr>
          <w:rStyle w:val="Emphasis"/>
          <w:i w:val="0"/>
        </w:rPr>
        <w:t xml:space="preserve">at this stage </w:t>
      </w:r>
      <w:r w:rsidRPr="00985C14">
        <w:rPr>
          <w:rStyle w:val="Emphasis"/>
          <w:i w:val="0"/>
        </w:rPr>
        <w:t xml:space="preserve">is to identify the top 20% of risk events which could account for 80% of the total </w:t>
      </w:r>
      <w:r>
        <w:rPr>
          <w:rStyle w:val="Emphasis"/>
          <w:i w:val="0"/>
        </w:rPr>
        <w:t xml:space="preserve">potential risk </w:t>
      </w:r>
      <w:r w:rsidR="00773BBE">
        <w:rPr>
          <w:rStyle w:val="Emphasis"/>
          <w:i w:val="0"/>
        </w:rPr>
        <w:t xml:space="preserve">to </w:t>
      </w:r>
      <w:r>
        <w:rPr>
          <w:rStyle w:val="Emphasis"/>
          <w:i w:val="0"/>
        </w:rPr>
        <w:t>the proposal</w:t>
      </w:r>
      <w:r w:rsidR="00773BBE">
        <w:rPr>
          <w:rStyle w:val="Emphasis"/>
          <w:i w:val="0"/>
        </w:rPr>
        <w:t>’s success</w:t>
      </w:r>
      <w:r>
        <w:rPr>
          <w:rStyle w:val="Emphasis"/>
          <w:i w:val="0"/>
        </w:rPr>
        <w:t>.</w:t>
      </w:r>
    </w:p>
    <w:p w:rsidR="0013470B" w:rsidRDefault="0013470B" w:rsidP="0013470B">
      <w:pPr>
        <w:pStyle w:val="StandardParagraph"/>
      </w:pPr>
      <w:r>
        <w:t>Risks result from uncertain events that either improve or undermine the realisation of benefits. The main risks that might create, enhance, prevent, degrade, accelerate or delay the achievement of the investment objectives should be identified and analysed in the proposal’s risk register.</w:t>
      </w:r>
    </w:p>
    <w:p w:rsidR="00EE4E5C" w:rsidRDefault="00EE4E5C" w:rsidP="00EE4E5C">
      <w:pPr>
        <w:pStyle w:val="StandardParagraph"/>
        <w:rPr>
          <w:lang w:eastAsia="en-GB"/>
        </w:rPr>
      </w:pPr>
      <w:r>
        <w:rPr>
          <w:lang w:eastAsia="en-GB"/>
        </w:rPr>
        <w:t xml:space="preserve">A separate SCIM guidance document on Risk Management is available and should be referenced to develop a suitable and proportionate Risk Register for a proposal at Initial Agreement stage, </w:t>
      </w:r>
      <w:r>
        <w:rPr>
          <w:rStyle w:val="Emphasis"/>
          <w:i w:val="0"/>
          <w:iCs w:val="0"/>
        </w:rPr>
        <w:t>which includes a series of typical risks that might be relevant to a proposal at Initial Agreement stage.</w:t>
      </w:r>
    </w:p>
    <w:p w:rsidR="0013470B" w:rsidRDefault="0013470B" w:rsidP="000279B8">
      <w:pPr>
        <w:pStyle w:val="Heading3"/>
      </w:pPr>
      <w:r>
        <w:t>Are there any constraints or dependencies?</w:t>
      </w:r>
    </w:p>
    <w:p w:rsidR="0013470B" w:rsidRDefault="0013470B" w:rsidP="0013470B">
      <w:pPr>
        <w:pStyle w:val="StandardParagraph"/>
      </w:pPr>
      <w:r>
        <w:t>Constraints are limitations on the investment proposal, which can include constraints on available resources.  Dependencies are where actions from others are needed to ensure the success of the proposal.  A common dependency, when relevant, is the need to acquire land as part of a solution; in this instance, an outline of the process to be followed will be required.</w:t>
      </w:r>
    </w:p>
    <w:p w:rsidR="002B2D00" w:rsidRDefault="002B2D00" w:rsidP="002B2D00">
      <w:pPr>
        <w:pStyle w:val="StandardParagraph"/>
      </w:pPr>
      <w:r>
        <w:t xml:space="preserve">Where the proposal is part of a larger programme then </w:t>
      </w:r>
      <w:r w:rsidR="003E6F6A">
        <w:t xml:space="preserve">the </w:t>
      </w:r>
      <w:r>
        <w:t xml:space="preserve">inter-dependencies </w:t>
      </w:r>
      <w:r w:rsidR="003E6F6A">
        <w:t xml:space="preserve">of activities </w:t>
      </w:r>
      <w:r>
        <w:t>should also be outlined.</w:t>
      </w:r>
    </w:p>
    <w:p w:rsidR="0013470B" w:rsidRPr="006674FC" w:rsidRDefault="0013470B" w:rsidP="0013470B">
      <w:pPr>
        <w:pStyle w:val="StandardParagraph"/>
      </w:pPr>
      <w:r>
        <w:t xml:space="preserve">All constraints and dependencies need to be recorded here and subjected to careful monitoring throughout the proposal’s development. </w:t>
      </w:r>
    </w:p>
    <w:bookmarkEnd w:id="0"/>
    <w:p w:rsidR="000279B8" w:rsidRDefault="000279B8">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EF240E" w:rsidRDefault="00DD09D1" w:rsidP="00985C14">
      <w:pPr>
        <w:pStyle w:val="Heading1"/>
      </w:pPr>
      <w:r>
        <w:rPr>
          <w:noProof/>
          <w:lang w:eastAsia="en-GB"/>
        </w:rPr>
        <w:lastRenderedPageBreak/>
        <w:pict>
          <v:group id="Group 100" o:spid="_x0000_s1045" style="position:absolute;left:0;text-align:left;margin-left:0;margin-top:37.65pt;width:396pt;height:145.3pt;z-index:251767808" coordorigin="1440,2314" coordsize="7920,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">
            <v:rect id="Rectangle 71" o:spid="_x0000_s1046" style="position:absolute;left:5040;top:2314;width:4320;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" fillcolor="#c00000">
              <v:textbox>
                <w:txbxContent>
                  <w:p w:rsidR="00273198" w:rsidRPr="004E0BCE" w:rsidRDefault="00273198" w:rsidP="00CA64F9">
                    <w:pPr>
                      <w:jc w:val="center"/>
                      <w:rPr>
                        <w:b/>
                        <w:szCs w:val="24"/>
                      </w:rPr>
                    </w:pPr>
                    <w:r>
                      <w:rPr>
                        <w:b/>
                        <w:szCs w:val="24"/>
                      </w:rPr>
                      <w:t>Response</w:t>
                    </w:r>
                  </w:p>
                </w:txbxContent>
              </v:textbox>
            </v:rect>
            <v:rect id="Rectangle 72" o:spid="_x0000_s1047" style="position:absolute;left:2342;top:2314;width:2518;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" fillcolor="#c00000">
              <v:textbox>
                <w:txbxContent>
                  <w:p w:rsidR="00273198" w:rsidRPr="004E0BCE" w:rsidRDefault="00273198" w:rsidP="00CA64F9">
                    <w:pPr>
                      <w:spacing w:line="240" w:lineRule="auto"/>
                      <w:jc w:val="center"/>
                      <w:rPr>
                        <w:b/>
                        <w:szCs w:val="24"/>
                      </w:rPr>
                    </w:pPr>
                    <w:r>
                      <w:rPr>
                        <w:b/>
                        <w:szCs w:val="24"/>
                      </w:rPr>
                      <w:t>Question</w:t>
                    </w:r>
                  </w:p>
                </w:txbxContent>
              </v:textbox>
            </v:rect>
            <v:rect id="Rectangle 73" o:spid="_x0000_s1048" style="position:absolute;left:2342;top:3034;width:2518;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">
              <v:textbox>
                <w:txbxContent>
                  <w:p w:rsidR="00273198" w:rsidRPr="0032136D" w:rsidRDefault="00273198" w:rsidP="00CA64F9">
                    <w:pPr>
                      <w:spacing w:line="240" w:lineRule="auto"/>
                      <w:jc w:val="left"/>
                      <w:rPr>
                        <w:rFonts w:cs="Arial"/>
                        <w:szCs w:val="16"/>
                      </w:rPr>
                    </w:pPr>
                    <w:r>
                      <w:rPr>
                        <w:rFonts w:cs="Arial"/>
                        <w:szCs w:val="16"/>
                      </w:rPr>
                      <w:t>What is the preferred strategic / service solution?</w:t>
                    </w:r>
                  </w:p>
                </w:txbxContent>
              </v:textbox>
            </v:rect>
            <v:rect id="Rectangle 74" o:spid="_x0000_s1049" style="position:absolute;left:1440;top:3034;width:72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" fillcolor="#bfbfbf [2412]">
              <v:textbox style="layout-flow:vertical;mso-layout-flow-alt:bottom-to-top">
                <w:txbxContent>
                  <w:p w:rsidR="00273198" w:rsidRPr="004F10D7" w:rsidRDefault="00273198" w:rsidP="00CA64F9">
                    <w:pPr>
                      <w:spacing w:before="120" w:after="120"/>
                      <w:jc w:val="center"/>
                      <w:rPr>
                        <w:rFonts w:cs="Arial"/>
                        <w:b/>
                        <w:sz w:val="18"/>
                        <w:szCs w:val="18"/>
                      </w:rPr>
                    </w:pPr>
                    <w:r>
                      <w:rPr>
                        <w:rFonts w:cs="Arial"/>
                        <w:b/>
                        <w:sz w:val="18"/>
                        <w:szCs w:val="18"/>
                      </w:rPr>
                      <w:t>Economic Case</w:t>
                    </w:r>
                  </w:p>
                </w:txbxContent>
              </v:textbox>
            </v:rect>
            <v:rect id="Rectangle 75" o:spid="_x0000_s1050" style="position:absolute;left:5040;top:3034;width:4320;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273198" w:rsidRDefault="00273198" w:rsidP="00CA64F9">
                    <w:pPr>
                      <w:spacing w:before="60" w:after="60" w:line="240" w:lineRule="auto"/>
                      <w:contextualSpacing/>
                      <w:rPr>
                        <w:rFonts w:cs="Arial"/>
                        <w:sz w:val="20"/>
                      </w:rPr>
                    </w:pPr>
                    <w:r>
                      <w:rPr>
                        <w:rFonts w:cs="Arial"/>
                        <w:sz w:val="20"/>
                      </w:rPr>
                      <w:t>Confirm:</w:t>
                    </w:r>
                  </w:p>
                  <w:p w:rsidR="00273198" w:rsidRDefault="00273198" w:rsidP="0023053B">
                    <w:pPr>
                      <w:pStyle w:val="ListParagraph"/>
                      <w:numPr>
                        <w:ilvl w:val="0"/>
                        <w:numId w:val="35"/>
                      </w:numPr>
                      <w:spacing w:before="60" w:after="60" w:line="276" w:lineRule="auto"/>
                      <w:ind w:left="567"/>
                      <w:contextualSpacing/>
                      <w:rPr>
                        <w:sz w:val="20"/>
                      </w:rPr>
                    </w:pPr>
                    <w:r>
                      <w:rPr>
                        <w:sz w:val="20"/>
                      </w:rPr>
                      <w:t>The Do Nothing option</w:t>
                    </w:r>
                  </w:p>
                  <w:p w:rsidR="00273198" w:rsidRDefault="00273198" w:rsidP="0023053B">
                    <w:pPr>
                      <w:pStyle w:val="ListParagraph"/>
                      <w:numPr>
                        <w:ilvl w:val="0"/>
                        <w:numId w:val="35"/>
                      </w:numPr>
                      <w:spacing w:before="60" w:after="60" w:line="276" w:lineRule="auto"/>
                      <w:ind w:left="567"/>
                      <w:contextualSpacing/>
                      <w:rPr>
                        <w:sz w:val="20"/>
                      </w:rPr>
                    </w:pPr>
                    <w:r>
                      <w:rPr>
                        <w:sz w:val="20"/>
                      </w:rPr>
                      <w:t>Service change proposals</w:t>
                    </w:r>
                  </w:p>
                  <w:p w:rsidR="00273198" w:rsidRPr="00AE1D10" w:rsidRDefault="00273198" w:rsidP="0023053B">
                    <w:pPr>
                      <w:pStyle w:val="ListParagraph"/>
                      <w:numPr>
                        <w:ilvl w:val="0"/>
                        <w:numId w:val="35"/>
                      </w:numPr>
                      <w:spacing w:before="60" w:after="60" w:line="276" w:lineRule="auto"/>
                      <w:ind w:left="567"/>
                      <w:contextualSpacing/>
                      <w:rPr>
                        <w:sz w:val="20"/>
                      </w:rPr>
                    </w:pPr>
                    <w:r>
                      <w:rPr>
                        <w:sz w:val="20"/>
                      </w:rPr>
                      <w:t>Indicative costs</w:t>
                    </w:r>
                  </w:p>
                  <w:p w:rsidR="00273198" w:rsidRPr="0023053B" w:rsidRDefault="00273198" w:rsidP="0023053B">
                    <w:pPr>
                      <w:pStyle w:val="ListParagraph"/>
                      <w:numPr>
                        <w:ilvl w:val="0"/>
                        <w:numId w:val="35"/>
                      </w:numPr>
                      <w:spacing w:before="60" w:after="60" w:line="276" w:lineRule="auto"/>
                      <w:ind w:left="567"/>
                      <w:contextualSpacing/>
                      <w:rPr>
                        <w:sz w:val="20"/>
                      </w:rPr>
                    </w:pPr>
                    <w:r>
                      <w:rPr>
                        <w:sz w:val="20"/>
                      </w:rPr>
                      <w:t>Assessment of proposed solutions</w:t>
                    </w:r>
                  </w:p>
                  <w:p w:rsidR="00273198" w:rsidRDefault="00273198" w:rsidP="0023053B">
                    <w:pPr>
                      <w:pStyle w:val="ListParagraph"/>
                      <w:numPr>
                        <w:ilvl w:val="0"/>
                        <w:numId w:val="35"/>
                      </w:numPr>
                      <w:spacing w:before="60" w:after="60" w:line="276" w:lineRule="auto"/>
                      <w:ind w:left="567"/>
                      <w:contextualSpacing/>
                      <w:rPr>
                        <w:sz w:val="20"/>
                      </w:rPr>
                    </w:pPr>
                    <w:r>
                      <w:rPr>
                        <w:sz w:val="20"/>
                      </w:rPr>
                      <w:t>Preferred strategic / service solution(s)</w:t>
                    </w:r>
                  </w:p>
                  <w:p w:rsidR="00273198" w:rsidRPr="004F10D7" w:rsidRDefault="00273198" w:rsidP="0023053B">
                    <w:pPr>
                      <w:pStyle w:val="ListParagraph"/>
                      <w:numPr>
                        <w:ilvl w:val="0"/>
                        <w:numId w:val="35"/>
                      </w:numPr>
                      <w:spacing w:before="60" w:after="60" w:line="276" w:lineRule="auto"/>
                      <w:ind w:left="567"/>
                      <w:contextualSpacing/>
                      <w:rPr>
                        <w:sz w:val="20"/>
                      </w:rPr>
                    </w:pPr>
                    <w:r>
                      <w:rPr>
                        <w:sz w:val="20"/>
                      </w:rPr>
                      <w:t>Design Quality objectives</w:t>
                    </w:r>
                  </w:p>
                </w:txbxContent>
              </v:textbox>
            </v:rect>
            <w10:wrap type="topAndBottom"/>
          </v:group>
        </w:pict>
      </w:r>
      <w:r w:rsidR="00EE6532">
        <w:t>What is the pref</w:t>
      </w:r>
      <w:r w:rsidR="00CA64F9">
        <w:t>erred strategic / service solution?</w:t>
      </w:r>
    </w:p>
    <w:p w:rsidR="00207546" w:rsidRDefault="00207546" w:rsidP="00207546">
      <w:pPr>
        <w:pStyle w:val="NoSpacing"/>
      </w:pPr>
    </w:p>
    <w:p w:rsidR="0015629A" w:rsidRDefault="00AE0694" w:rsidP="00012E52">
      <w:pPr>
        <w:pStyle w:val="StandardParagraph"/>
      </w:pPr>
      <w:r>
        <w:t>The purpose of the</w:t>
      </w:r>
      <w:r w:rsidR="007B332C">
        <w:t xml:space="preserve"> Economic Case</w:t>
      </w:r>
      <w:r w:rsidR="00012E52">
        <w:t xml:space="preserve"> at Initial Agreement </w:t>
      </w:r>
      <w:r w:rsidR="005C438E">
        <w:t xml:space="preserve">stage </w:t>
      </w:r>
      <w:r w:rsidR="00012E52">
        <w:t>is to identify the prefe</w:t>
      </w:r>
      <w:r w:rsidR="00B62158">
        <w:t>rred strategic or service solutions(s</w:t>
      </w:r>
      <w:r w:rsidR="00487BF7">
        <w:t>) which</w:t>
      </w:r>
      <w:r w:rsidR="006F36CC">
        <w:t xml:space="preserve"> are suitable for </w:t>
      </w:r>
      <w:r w:rsidR="0015629A">
        <w:t>further ass</w:t>
      </w:r>
      <w:r w:rsidR="006F36CC">
        <w:t xml:space="preserve">essment at </w:t>
      </w:r>
      <w:r w:rsidR="00012E52">
        <w:t xml:space="preserve">Outline Business Case stage.  It </w:t>
      </w:r>
      <w:r w:rsidR="006F36CC">
        <w:t xml:space="preserve">will do this by </w:t>
      </w:r>
      <w:r w:rsidR="0015629A">
        <w:t>compar</w:t>
      </w:r>
      <w:r w:rsidR="00487BF7">
        <w:t>ing a</w:t>
      </w:r>
      <w:r w:rsidR="0015629A">
        <w:t xml:space="preserve"> </w:t>
      </w:r>
      <w:r w:rsidR="00AE1D10">
        <w:t xml:space="preserve">range of </w:t>
      </w:r>
      <w:r w:rsidR="0015629A">
        <w:t>proposed solution</w:t>
      </w:r>
      <w:r w:rsidR="00AE1D10">
        <w:t>s</w:t>
      </w:r>
      <w:r w:rsidR="0015629A">
        <w:t xml:space="preserve"> to identify which one(s) best meet the </w:t>
      </w:r>
      <w:r w:rsidR="00AE1D10">
        <w:t>requisite</w:t>
      </w:r>
      <w:r w:rsidR="0015629A">
        <w:t xml:space="preserve"> investment objectives.</w:t>
      </w:r>
    </w:p>
    <w:p w:rsidR="004C5793" w:rsidRDefault="00487BF7" w:rsidP="004C5793">
      <w:pPr>
        <w:pStyle w:val="Heading2"/>
      </w:pPr>
      <w:r>
        <w:t xml:space="preserve">The Do Nothing </w:t>
      </w:r>
      <w:r w:rsidR="00803815">
        <w:t xml:space="preserve">/ Minimum </w:t>
      </w:r>
      <w:r>
        <w:t>option</w:t>
      </w:r>
    </w:p>
    <w:p w:rsidR="0015629A" w:rsidRDefault="00810D8B" w:rsidP="00922D9C">
      <w:pPr>
        <w:pStyle w:val="StandardParagraph"/>
      </w:pPr>
      <w:r>
        <w:t>An</w:t>
      </w:r>
      <w:r w:rsidR="00806250">
        <w:t xml:space="preserve"> assessment</w:t>
      </w:r>
      <w:r w:rsidR="00487BF7">
        <w:t xml:space="preserve"> of the Do Nothing option</w:t>
      </w:r>
      <w:r w:rsidR="0015629A">
        <w:t xml:space="preserve"> will have already been carried out </w:t>
      </w:r>
      <w:r w:rsidR="00487BF7">
        <w:t xml:space="preserve">when </w:t>
      </w:r>
      <w:r w:rsidR="0015629A">
        <w:t>describing the current arrangements related to this proposal.  A summary description of this Do Nothing solution should be presented in the following table:</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080"/>
        <w:gridCol w:w="5675"/>
      </w:tblGrid>
      <w:tr w:rsidR="00AE1D10" w:rsidTr="00AE1D10">
        <w:tc>
          <w:tcPr>
            <w:tcW w:w="3080" w:type="dxa"/>
            <w:tcBorders>
              <w:top w:val="single" w:sz="12" w:space="0" w:color="auto"/>
              <w:bottom w:val="single" w:sz="6" w:space="0" w:color="auto"/>
            </w:tcBorders>
            <w:shd w:val="clear" w:color="auto" w:fill="C00000"/>
            <w:vAlign w:val="center"/>
          </w:tcPr>
          <w:p w:rsidR="00AE1D10" w:rsidRPr="002E70A3" w:rsidRDefault="00AE1D10" w:rsidP="002E70A3">
            <w:pPr>
              <w:pStyle w:val="Standardparatable"/>
              <w:jc w:val="center"/>
              <w:rPr>
                <w:b/>
              </w:rPr>
            </w:pPr>
            <w:r w:rsidRPr="002E70A3">
              <w:rPr>
                <w:b/>
              </w:rPr>
              <w:t>Strategic Scope of Option:</w:t>
            </w:r>
          </w:p>
        </w:tc>
        <w:tc>
          <w:tcPr>
            <w:tcW w:w="5675" w:type="dxa"/>
            <w:tcBorders>
              <w:top w:val="single" w:sz="12" w:space="0" w:color="auto"/>
              <w:bottom w:val="single" w:sz="6" w:space="0" w:color="auto"/>
            </w:tcBorders>
            <w:shd w:val="clear" w:color="auto" w:fill="C00000"/>
            <w:vAlign w:val="center"/>
          </w:tcPr>
          <w:p w:rsidR="00AE1D10" w:rsidRPr="002E70A3" w:rsidRDefault="00AE1D10" w:rsidP="002E70A3">
            <w:pPr>
              <w:pStyle w:val="Standardparatable"/>
              <w:jc w:val="center"/>
              <w:rPr>
                <w:b/>
              </w:rPr>
            </w:pPr>
            <w:r w:rsidRPr="002E70A3">
              <w:rPr>
                <w:b/>
              </w:rPr>
              <w:t>Do Nothing</w:t>
            </w:r>
          </w:p>
        </w:tc>
      </w:tr>
      <w:tr w:rsidR="00AE1D10" w:rsidTr="00AE1D10">
        <w:tc>
          <w:tcPr>
            <w:tcW w:w="3080" w:type="dxa"/>
            <w:tcBorders>
              <w:top w:val="single" w:sz="6" w:space="0" w:color="auto"/>
            </w:tcBorders>
          </w:tcPr>
          <w:p w:rsidR="00AE1D10" w:rsidRDefault="00AE1D10" w:rsidP="002E70A3">
            <w:pPr>
              <w:pStyle w:val="Standardparatable"/>
            </w:pPr>
            <w:r>
              <w:t>Service provision:</w:t>
            </w:r>
          </w:p>
        </w:tc>
        <w:tc>
          <w:tcPr>
            <w:tcW w:w="5675" w:type="dxa"/>
            <w:tcBorders>
              <w:top w:val="single" w:sz="6" w:space="0" w:color="auto"/>
            </w:tcBorders>
          </w:tcPr>
          <w:p w:rsidR="00AE1D10" w:rsidRDefault="00AE1D10" w:rsidP="002E70A3">
            <w:pPr>
              <w:pStyle w:val="Standardparatable"/>
            </w:pPr>
          </w:p>
        </w:tc>
      </w:tr>
      <w:tr w:rsidR="00AE1D10" w:rsidTr="00AE1D10">
        <w:tc>
          <w:tcPr>
            <w:tcW w:w="3080" w:type="dxa"/>
          </w:tcPr>
          <w:p w:rsidR="00AE1D10" w:rsidRDefault="00AE1D10" w:rsidP="002E70A3">
            <w:pPr>
              <w:pStyle w:val="Standardparatable"/>
            </w:pPr>
            <w:r>
              <w:t>Service arrangements:</w:t>
            </w:r>
          </w:p>
        </w:tc>
        <w:tc>
          <w:tcPr>
            <w:tcW w:w="5675" w:type="dxa"/>
          </w:tcPr>
          <w:p w:rsidR="00AE1D10" w:rsidRDefault="00AE1D10" w:rsidP="002E70A3">
            <w:pPr>
              <w:pStyle w:val="Standardparatable"/>
            </w:pPr>
          </w:p>
        </w:tc>
      </w:tr>
      <w:tr w:rsidR="00AE1D10" w:rsidTr="00AE1D10">
        <w:tc>
          <w:tcPr>
            <w:tcW w:w="3080" w:type="dxa"/>
          </w:tcPr>
          <w:p w:rsidR="00AE1D10" w:rsidRDefault="00AE1D10" w:rsidP="00487BF7">
            <w:pPr>
              <w:pStyle w:val="Standardparatable"/>
            </w:pPr>
            <w:r>
              <w:t>Service provider and workforce arrangements:</w:t>
            </w:r>
          </w:p>
        </w:tc>
        <w:tc>
          <w:tcPr>
            <w:tcW w:w="5675" w:type="dxa"/>
          </w:tcPr>
          <w:p w:rsidR="00AE1D10" w:rsidRDefault="00AE1D10" w:rsidP="002E70A3">
            <w:pPr>
              <w:pStyle w:val="Standardparatable"/>
            </w:pPr>
          </w:p>
        </w:tc>
      </w:tr>
      <w:tr w:rsidR="00AE1D10" w:rsidTr="00AE1D10">
        <w:tc>
          <w:tcPr>
            <w:tcW w:w="3080" w:type="dxa"/>
          </w:tcPr>
          <w:p w:rsidR="00AE1D10" w:rsidRDefault="00AE1D10" w:rsidP="002E70A3">
            <w:pPr>
              <w:pStyle w:val="Standardparatable"/>
            </w:pPr>
            <w:r>
              <w:t>Supporting assets:</w:t>
            </w:r>
          </w:p>
        </w:tc>
        <w:tc>
          <w:tcPr>
            <w:tcW w:w="5675" w:type="dxa"/>
          </w:tcPr>
          <w:p w:rsidR="00AE1D10" w:rsidRDefault="00AE1D10" w:rsidP="002E70A3">
            <w:pPr>
              <w:pStyle w:val="Standardparatable"/>
            </w:pPr>
          </w:p>
        </w:tc>
      </w:tr>
      <w:tr w:rsidR="00AE1D10" w:rsidTr="00AE1D10">
        <w:tc>
          <w:tcPr>
            <w:tcW w:w="3080" w:type="dxa"/>
          </w:tcPr>
          <w:p w:rsidR="00AE1D10" w:rsidRDefault="00AE1D10" w:rsidP="002E70A3">
            <w:pPr>
              <w:pStyle w:val="Standardparatable"/>
            </w:pPr>
            <w:r>
              <w:t>Public &amp; service user expectations:</w:t>
            </w:r>
          </w:p>
        </w:tc>
        <w:tc>
          <w:tcPr>
            <w:tcW w:w="5675" w:type="dxa"/>
          </w:tcPr>
          <w:p w:rsidR="00AE1D10" w:rsidRDefault="00AE1D10" w:rsidP="002E70A3">
            <w:pPr>
              <w:pStyle w:val="Standardparatable"/>
            </w:pPr>
          </w:p>
        </w:tc>
      </w:tr>
    </w:tbl>
    <w:p w:rsidR="003D5459" w:rsidRDefault="003D5459" w:rsidP="003D5459">
      <w:pPr>
        <w:pStyle w:val="NoSpacing"/>
      </w:pPr>
    </w:p>
    <w:p w:rsidR="000F5BA6" w:rsidRDefault="000F5BA6" w:rsidP="003D5459">
      <w:pPr>
        <w:pStyle w:val="StandardParagraph"/>
      </w:pPr>
      <w:r>
        <w:t>In some cases of significant change or service delivery failure some restorative action may need to be assumed to be taken against the Do Nothing solution, which will thus create a ‘Do Minimum’ solution.</w:t>
      </w:r>
      <w:r w:rsidR="00D45D1E">
        <w:t xml:space="preserve">  Details of any ‘Do Minimum’ solution will </w:t>
      </w:r>
      <w:r w:rsidR="00D45D1E">
        <w:lastRenderedPageBreak/>
        <w:t>need to be fully explained, including whether or not this is to replace the Do Nothing solution, and why.</w:t>
      </w:r>
    </w:p>
    <w:p w:rsidR="008162EC" w:rsidRDefault="00AB0287" w:rsidP="002E70A3">
      <w:pPr>
        <w:pStyle w:val="Heading2"/>
      </w:pPr>
      <w:r>
        <w:t>S</w:t>
      </w:r>
      <w:r w:rsidR="00AE1D10">
        <w:t>ervice change proposals</w:t>
      </w:r>
    </w:p>
    <w:p w:rsidR="007B332C" w:rsidRDefault="007B332C" w:rsidP="007B332C">
      <w:pPr>
        <w:pStyle w:val="StandardParagraph"/>
      </w:pPr>
      <w:r>
        <w:t>As mentioned at the beginning of this guidance, it is expected that for any service change proposal NHS Boards will have already sought and followed the advice from the Scottish Health Council on the level of public and stakeholder engagement expected in identifying appropriate solutions</w:t>
      </w:r>
      <w:r w:rsidR="00BF0AD7">
        <w:t>.</w:t>
      </w:r>
    </w:p>
    <w:p w:rsidR="00D45D1E" w:rsidRDefault="00AB0287" w:rsidP="005C438E">
      <w:pPr>
        <w:pStyle w:val="StandardParagraph"/>
      </w:pPr>
      <w:r>
        <w:t xml:space="preserve">Where </w:t>
      </w:r>
      <w:r w:rsidR="007B332C">
        <w:t xml:space="preserve">this has been appropriately carried out </w:t>
      </w:r>
      <w:r>
        <w:t>the</w:t>
      </w:r>
      <w:r w:rsidR="007B332C">
        <w:t>n this section can be used to merely summari</w:t>
      </w:r>
      <w:r w:rsidR="00A749AF">
        <w:t>se what has already taken place</w:t>
      </w:r>
      <w:r w:rsidR="007B332C">
        <w:t xml:space="preserve"> an</w:t>
      </w:r>
      <w:r w:rsidR="00A749AF">
        <w:t>d to outline the outcome of such</w:t>
      </w:r>
      <w:r w:rsidR="007B332C">
        <w:t xml:space="preserve"> engagement</w:t>
      </w:r>
      <w:r w:rsidR="0023053B">
        <w:t xml:space="preserve">.  </w:t>
      </w:r>
      <w:r w:rsidR="00D45D1E">
        <w:t>Any process already followed is expected to be similar to the proceeding sections of this guidance</w:t>
      </w:r>
      <w:r w:rsidR="00BF0AD7">
        <w:t>.</w:t>
      </w:r>
      <w:r w:rsidR="00894C69">
        <w:t xml:space="preserve">  </w:t>
      </w:r>
    </w:p>
    <w:p w:rsidR="00E555C5" w:rsidRDefault="00D45D1E" w:rsidP="005C438E">
      <w:pPr>
        <w:pStyle w:val="StandardParagraph"/>
      </w:pPr>
      <w:r>
        <w:t>In such cases, t</w:t>
      </w:r>
      <w:r w:rsidR="0023053B">
        <w:t>his section wi</w:t>
      </w:r>
      <w:r w:rsidR="00A749AF">
        <w:t>ll be used to outline the following:</w:t>
      </w:r>
    </w:p>
    <w:p w:rsidR="0023053B" w:rsidRDefault="0023053B" w:rsidP="0023053B">
      <w:pPr>
        <w:pStyle w:val="StandardBullet0"/>
      </w:pPr>
      <w:r>
        <w:t xml:space="preserve">A list of identified stakeholders, a summary of their engagement, and an indication of their support for any proposals; </w:t>
      </w:r>
      <w:r w:rsidR="006B1EED">
        <w:t xml:space="preserve">similar to </w:t>
      </w:r>
      <w:r>
        <w:t>the format outlined in Section 5.3.</w:t>
      </w:r>
    </w:p>
    <w:p w:rsidR="00E555C5" w:rsidRDefault="00E555C5" w:rsidP="00E555C5">
      <w:pPr>
        <w:pStyle w:val="StandardBullet0"/>
      </w:pPr>
      <w:r>
        <w:t xml:space="preserve">A brief description of the </w:t>
      </w:r>
      <w:r w:rsidR="00AB0287">
        <w:t>process followed</w:t>
      </w:r>
      <w:r>
        <w:t>.</w:t>
      </w:r>
    </w:p>
    <w:p w:rsidR="00E555C5" w:rsidRDefault="00E555C5" w:rsidP="00E555C5">
      <w:pPr>
        <w:pStyle w:val="StandardBullet0"/>
      </w:pPr>
      <w:r>
        <w:t xml:space="preserve">An outline of </w:t>
      </w:r>
      <w:r w:rsidR="00AB0287">
        <w:t>the decision making process</w:t>
      </w:r>
      <w:r>
        <w:t xml:space="preserve"> followed, with a link provided to a more detailed report on the process.</w:t>
      </w:r>
    </w:p>
    <w:p w:rsidR="00E555C5" w:rsidRDefault="00E555C5" w:rsidP="00E555C5">
      <w:pPr>
        <w:pStyle w:val="StandardBullet0"/>
      </w:pPr>
      <w:r>
        <w:t>D</w:t>
      </w:r>
      <w:r w:rsidR="00AB0287">
        <w:t>etails of the proposed solution</w:t>
      </w:r>
      <w:r>
        <w:t xml:space="preserve">, which shall be </w:t>
      </w:r>
      <w:r w:rsidR="00884E68">
        <w:t xml:space="preserve">described using </w:t>
      </w:r>
      <w:r>
        <w:t>the table in Section 5.1 alongside the Do Nothing solution</w:t>
      </w:r>
      <w:r w:rsidR="00AB0287">
        <w:t>.</w:t>
      </w:r>
    </w:p>
    <w:p w:rsidR="00E555C5" w:rsidRDefault="00E555C5" w:rsidP="00E555C5">
      <w:pPr>
        <w:pStyle w:val="StandardBullet0"/>
      </w:pPr>
      <w:r>
        <w:t>An indication of costs, compared with the Do Nothing option, in th</w:t>
      </w:r>
      <w:r w:rsidR="00535F72">
        <w:t>e format outlined in Section 5.5</w:t>
      </w:r>
      <w:r>
        <w:t>.</w:t>
      </w:r>
    </w:p>
    <w:p w:rsidR="00AB0287" w:rsidRDefault="00E555C5" w:rsidP="00E555C5">
      <w:pPr>
        <w:pStyle w:val="StandardBullet0"/>
      </w:pPr>
      <w:r>
        <w:t>The development of Design Quality Objectives, in th</w:t>
      </w:r>
      <w:r w:rsidR="00535F72">
        <w:t>e format outlined in Section 5.7.</w:t>
      </w:r>
      <w:r w:rsidR="00AB0287">
        <w:t xml:space="preserve">  </w:t>
      </w:r>
    </w:p>
    <w:p w:rsidR="00DC35FF" w:rsidRDefault="00E825A5" w:rsidP="005C438E">
      <w:pPr>
        <w:pStyle w:val="StandardParagraph"/>
      </w:pPr>
      <w:r>
        <w:t>In all other circumstances, each of the following sections will need to be followed.  It is also important that the scope of the service change and preferred solution(s) is set out as fully as possible at this stage.</w:t>
      </w:r>
    </w:p>
    <w:p w:rsidR="00A749AF" w:rsidRDefault="00A749AF" w:rsidP="00A749AF">
      <w:pPr>
        <w:pStyle w:val="Heading2"/>
      </w:pPr>
      <w:r>
        <w:lastRenderedPageBreak/>
        <w:t>Engagement with Stakeholders</w:t>
      </w:r>
    </w:p>
    <w:p w:rsidR="00A749AF" w:rsidRDefault="0023053B" w:rsidP="00A749AF">
      <w:pPr>
        <w:pStyle w:val="StandardParagraph"/>
      </w:pPr>
      <w:r>
        <w:t>This section will</w:t>
      </w:r>
      <w:r w:rsidR="009B6DC7">
        <w:t xml:space="preserve"> summarise (from work already undertaken)</w:t>
      </w:r>
      <w:r w:rsidR="00A749AF">
        <w:t xml:space="preserve"> the range of stakeholders affected by this proposal, pr</w:t>
      </w:r>
      <w:r w:rsidR="009B6DC7">
        <w:t>ovide details of what engagement</w:t>
      </w:r>
      <w:r w:rsidR="00A749AF">
        <w:t xml:space="preserve"> has taken place, outline any concerns they have expressed, and confirm the level of support for the proposal.  The following table </w:t>
      </w:r>
      <w:r>
        <w:t xml:space="preserve">is an example of how this information might be summarised: </w:t>
      </w:r>
    </w:p>
    <w:tbl>
      <w:tblPr>
        <w:tblStyle w:val="TableGrid"/>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44"/>
        <w:gridCol w:w="3726"/>
        <w:gridCol w:w="3544"/>
      </w:tblGrid>
      <w:tr w:rsidR="00A749AF" w:rsidTr="00E825A5">
        <w:tc>
          <w:tcPr>
            <w:tcW w:w="1944" w:type="dxa"/>
            <w:shd w:val="clear" w:color="auto" w:fill="C00000"/>
            <w:vAlign w:val="center"/>
          </w:tcPr>
          <w:p w:rsidR="00A749AF" w:rsidRPr="00B74AD7" w:rsidRDefault="00A749AF" w:rsidP="00A749AF">
            <w:pPr>
              <w:pStyle w:val="Standardparatable"/>
              <w:jc w:val="center"/>
              <w:rPr>
                <w:b/>
              </w:rPr>
            </w:pPr>
            <w:r w:rsidRPr="00B74AD7">
              <w:rPr>
                <w:b/>
              </w:rPr>
              <w:t>Stakeholder Group:</w:t>
            </w:r>
          </w:p>
        </w:tc>
        <w:tc>
          <w:tcPr>
            <w:tcW w:w="3726" w:type="dxa"/>
            <w:shd w:val="clear" w:color="auto" w:fill="C00000"/>
            <w:vAlign w:val="center"/>
          </w:tcPr>
          <w:p w:rsidR="00A749AF" w:rsidRPr="00B74AD7" w:rsidRDefault="00A749AF" w:rsidP="00A749AF">
            <w:pPr>
              <w:pStyle w:val="Standardparatable"/>
              <w:jc w:val="center"/>
              <w:rPr>
                <w:b/>
              </w:rPr>
            </w:pPr>
            <w:r>
              <w:rPr>
                <w:b/>
              </w:rPr>
              <w:t>Engagement that has taken place</w:t>
            </w:r>
          </w:p>
        </w:tc>
        <w:tc>
          <w:tcPr>
            <w:tcW w:w="3544" w:type="dxa"/>
            <w:shd w:val="clear" w:color="auto" w:fill="C00000"/>
          </w:tcPr>
          <w:p w:rsidR="00A749AF" w:rsidRPr="00B74AD7" w:rsidRDefault="00A749AF" w:rsidP="00A749AF">
            <w:pPr>
              <w:pStyle w:val="Standardparatable"/>
              <w:jc w:val="center"/>
              <w:rPr>
                <w:b/>
              </w:rPr>
            </w:pPr>
            <w:r>
              <w:rPr>
                <w:b/>
              </w:rPr>
              <w:t>Confirmed support for the proposal</w:t>
            </w:r>
          </w:p>
        </w:tc>
      </w:tr>
      <w:tr w:rsidR="00A749AF" w:rsidTr="00E825A5">
        <w:tc>
          <w:tcPr>
            <w:tcW w:w="1944" w:type="dxa"/>
          </w:tcPr>
          <w:p w:rsidR="00A749AF" w:rsidRDefault="00A749AF" w:rsidP="00A749AF">
            <w:pPr>
              <w:pStyle w:val="Standardparatable"/>
            </w:pPr>
            <w:r>
              <w:br w:type="page"/>
              <w:t>Patients / service users</w:t>
            </w:r>
          </w:p>
        </w:tc>
        <w:tc>
          <w:tcPr>
            <w:tcW w:w="3726" w:type="dxa"/>
          </w:tcPr>
          <w:p w:rsidR="00A749AF" w:rsidRPr="005269C7" w:rsidRDefault="00A749AF" w:rsidP="00A749AF">
            <w:pPr>
              <w:pStyle w:val="Standardparatable"/>
              <w:rPr>
                <w:i/>
              </w:rPr>
            </w:pPr>
            <w:r w:rsidRPr="005269C7">
              <w:rPr>
                <w:i/>
              </w:rPr>
              <w:t>Patients and service users affected by this proposal include [list].  Their involvement in its development includes [list].  The impact that this has had on the proposal’s development includes [outline].</w:t>
            </w:r>
          </w:p>
        </w:tc>
        <w:tc>
          <w:tcPr>
            <w:tcW w:w="3544" w:type="dxa"/>
          </w:tcPr>
          <w:p w:rsidR="00A749AF" w:rsidRDefault="00A749AF" w:rsidP="00A749AF">
            <w:pPr>
              <w:pStyle w:val="Standardparatable"/>
            </w:pPr>
            <w:r>
              <w:rPr>
                <w:i/>
              </w:rPr>
              <w:t xml:space="preserve">Patient / service user groups </w:t>
            </w:r>
            <w:r w:rsidRPr="005269C7">
              <w:rPr>
                <w:i/>
              </w:rPr>
              <w:t>were consulted on the final version of this Initial Agreement by [method], on [date].  Their feedback was [outline] which has been incorporated into this proposal by [outline any direct changes].</w:t>
            </w:r>
          </w:p>
        </w:tc>
      </w:tr>
      <w:tr w:rsidR="00A749AF" w:rsidTr="00E825A5">
        <w:tc>
          <w:tcPr>
            <w:tcW w:w="1944" w:type="dxa"/>
          </w:tcPr>
          <w:p w:rsidR="00A749AF" w:rsidRDefault="00A749AF" w:rsidP="00A749AF">
            <w:pPr>
              <w:pStyle w:val="Standardparatable"/>
            </w:pPr>
            <w:r>
              <w:t>General public</w:t>
            </w:r>
          </w:p>
        </w:tc>
        <w:tc>
          <w:tcPr>
            <w:tcW w:w="3726" w:type="dxa"/>
          </w:tcPr>
          <w:p w:rsidR="00A749AF" w:rsidRPr="00855571" w:rsidRDefault="00A749AF" w:rsidP="00A749AF">
            <w:pPr>
              <w:pStyle w:val="Standardparatable"/>
              <w:rPr>
                <w:i/>
              </w:rPr>
            </w:pPr>
            <w:r w:rsidRPr="00855571">
              <w:rPr>
                <w:i/>
              </w:rPr>
              <w:t>The general public will be affected by this proposal by [outline].  This has thus required / not required a range of public consultation events, including [list where relevant]</w:t>
            </w:r>
          </w:p>
        </w:tc>
        <w:tc>
          <w:tcPr>
            <w:tcW w:w="3544" w:type="dxa"/>
          </w:tcPr>
          <w:p w:rsidR="00A749AF" w:rsidRPr="00855571" w:rsidRDefault="00A749AF" w:rsidP="00A749AF">
            <w:pPr>
              <w:pStyle w:val="Standardparatable"/>
              <w:rPr>
                <w:i/>
              </w:rPr>
            </w:pPr>
            <w:r w:rsidRPr="00855571">
              <w:rPr>
                <w:i/>
              </w:rPr>
              <w:t>Outcomes from th</w:t>
            </w:r>
            <w:r>
              <w:rPr>
                <w:i/>
              </w:rPr>
              <w:t>e public consultation events have</w:t>
            </w:r>
            <w:r w:rsidRPr="00855571">
              <w:rPr>
                <w:i/>
              </w:rPr>
              <w:t xml:space="preserve"> influenced this proposal by [outline].  </w:t>
            </w:r>
            <w:r>
              <w:rPr>
                <w:i/>
              </w:rPr>
              <w:t>This is demonstrated in the proposal by [outline].  The level of support from the general public for this proposal is [describe details of support and any objections].</w:t>
            </w:r>
          </w:p>
        </w:tc>
      </w:tr>
      <w:tr w:rsidR="00A749AF" w:rsidRPr="005269C7" w:rsidTr="00E825A5">
        <w:tc>
          <w:tcPr>
            <w:tcW w:w="1944" w:type="dxa"/>
          </w:tcPr>
          <w:p w:rsidR="00A749AF" w:rsidRDefault="00A749AF" w:rsidP="00A749AF">
            <w:pPr>
              <w:pStyle w:val="Standardparatable"/>
            </w:pPr>
            <w:r>
              <w:t>Staff / Resources</w:t>
            </w:r>
          </w:p>
        </w:tc>
        <w:tc>
          <w:tcPr>
            <w:tcW w:w="3726" w:type="dxa"/>
          </w:tcPr>
          <w:p w:rsidR="00A749AF" w:rsidRPr="005269C7" w:rsidRDefault="00A749AF" w:rsidP="00A749AF">
            <w:pPr>
              <w:pStyle w:val="Standardparatable"/>
              <w:rPr>
                <w:i/>
              </w:rPr>
            </w:pPr>
            <w:r w:rsidRPr="005269C7">
              <w:rPr>
                <w:i/>
              </w:rPr>
              <w:t>Staff affected by this proposal include [list].  Their involvement in its development includes [list].  Other resources affected by this proposal includes [list any], and the impact it is likely to have on them is [outline].</w:t>
            </w:r>
          </w:p>
        </w:tc>
        <w:tc>
          <w:tcPr>
            <w:tcW w:w="3544" w:type="dxa"/>
          </w:tcPr>
          <w:p w:rsidR="00A749AF" w:rsidRPr="005269C7" w:rsidRDefault="00A749AF" w:rsidP="00A749AF">
            <w:pPr>
              <w:pStyle w:val="Standardparatable"/>
              <w:rPr>
                <w:i/>
              </w:rPr>
            </w:pPr>
            <w:r w:rsidRPr="005269C7">
              <w:rPr>
                <w:i/>
              </w:rPr>
              <w:t xml:space="preserve">Staff representatives were consulted on the final version of this Initial Agreement by [method], on [date].  Their feedback was [outline] which has been incorporated into this proposal by [outline any direct changes]. </w:t>
            </w:r>
          </w:p>
        </w:tc>
      </w:tr>
      <w:tr w:rsidR="00A749AF" w:rsidTr="00E825A5">
        <w:tc>
          <w:tcPr>
            <w:tcW w:w="1944" w:type="dxa"/>
          </w:tcPr>
          <w:p w:rsidR="00A749AF" w:rsidRDefault="00A749AF" w:rsidP="00A749AF">
            <w:pPr>
              <w:pStyle w:val="Standardparatable"/>
            </w:pPr>
            <w:r>
              <w:t>Other key stakeholders</w:t>
            </w:r>
            <w:r w:rsidR="003E6F6A">
              <w:t xml:space="preserve"> and partners</w:t>
            </w:r>
          </w:p>
        </w:tc>
        <w:tc>
          <w:tcPr>
            <w:tcW w:w="3726" w:type="dxa"/>
          </w:tcPr>
          <w:p w:rsidR="00A749AF" w:rsidRPr="00855571" w:rsidRDefault="00A749AF" w:rsidP="00A749AF">
            <w:pPr>
              <w:pStyle w:val="Standardparatable"/>
              <w:rPr>
                <w:i/>
              </w:rPr>
            </w:pPr>
            <w:r w:rsidRPr="00855571">
              <w:rPr>
                <w:i/>
              </w:rPr>
              <w:t>Other key stakeholders identified for this proposal includes [list].  Their involvement in the development of this proposal includes [outline].</w:t>
            </w:r>
          </w:p>
        </w:tc>
        <w:tc>
          <w:tcPr>
            <w:tcW w:w="3544" w:type="dxa"/>
          </w:tcPr>
          <w:p w:rsidR="00A749AF" w:rsidRPr="00855571" w:rsidRDefault="00A749AF" w:rsidP="00A749AF">
            <w:pPr>
              <w:pStyle w:val="Standardparatable"/>
              <w:rPr>
                <w:i/>
              </w:rPr>
            </w:pPr>
            <w:r w:rsidRPr="00855571">
              <w:rPr>
                <w:i/>
              </w:rPr>
              <w:t>Confirmed support for this proposal has been gained through [how].</w:t>
            </w:r>
          </w:p>
        </w:tc>
      </w:tr>
    </w:tbl>
    <w:p w:rsidR="00A749AF" w:rsidRDefault="00A749AF" w:rsidP="00A749AF">
      <w:pPr>
        <w:pStyle w:val="NoSpacing"/>
      </w:pPr>
    </w:p>
    <w:p w:rsidR="00A749AF" w:rsidRDefault="00A749AF" w:rsidP="00A749AF">
      <w:pPr>
        <w:pStyle w:val="StandardParagraph"/>
      </w:pPr>
      <w:r>
        <w:t>Note: the words in italics in the above table are indicative of expected responses; however, details may be changed to suit the specific circumstances of the proposal being developed.</w:t>
      </w:r>
    </w:p>
    <w:p w:rsidR="00191A1A" w:rsidRDefault="00191A1A" w:rsidP="00191A1A">
      <w:pPr>
        <w:pStyle w:val="Heading2"/>
      </w:pPr>
      <w:r>
        <w:t>D</w:t>
      </w:r>
      <w:r w:rsidR="005B46E2">
        <w:t>evel</w:t>
      </w:r>
      <w:r w:rsidR="00535F72">
        <w:t>oping a long</w:t>
      </w:r>
      <w:r w:rsidR="00843399">
        <w:t xml:space="preserve"> list of proposed</w:t>
      </w:r>
      <w:r w:rsidR="005B46E2">
        <w:t xml:space="preserve"> solutions</w:t>
      </w:r>
    </w:p>
    <w:p w:rsidR="00E220AE" w:rsidRDefault="00806250" w:rsidP="00E220AE">
      <w:pPr>
        <w:pStyle w:val="StandardParagraph"/>
      </w:pPr>
      <w:r>
        <w:t>A</w:t>
      </w:r>
      <w:r w:rsidR="005B46E2">
        <w:t xml:space="preserve"> </w:t>
      </w:r>
      <w:r w:rsidR="007C5599">
        <w:t xml:space="preserve">range </w:t>
      </w:r>
      <w:r w:rsidR="005B46E2">
        <w:t xml:space="preserve">of solutions </w:t>
      </w:r>
      <w:r w:rsidR="00580DD5">
        <w:t xml:space="preserve">will </w:t>
      </w:r>
      <w:r w:rsidR="00884E68">
        <w:t xml:space="preserve">need to </w:t>
      </w:r>
      <w:r w:rsidR="005B46E2">
        <w:t xml:space="preserve">be considered </w:t>
      </w:r>
      <w:r w:rsidR="00046704">
        <w:t>which test and challenge</w:t>
      </w:r>
      <w:r w:rsidR="005B46E2">
        <w:t xml:space="preserve"> assumptions on </w:t>
      </w:r>
      <w:r w:rsidR="007C5599">
        <w:t>a proposal’s</w:t>
      </w:r>
      <w:r w:rsidR="00970F29">
        <w:t xml:space="preserve"> scope and content.  </w:t>
      </w:r>
      <w:r w:rsidR="00843399">
        <w:t>Each</w:t>
      </w:r>
      <w:r w:rsidR="008B2AAC">
        <w:t xml:space="preserve"> </w:t>
      </w:r>
      <w:r w:rsidR="007C5599">
        <w:t>solution</w:t>
      </w:r>
      <w:r w:rsidR="00843399">
        <w:t xml:space="preserve"> </w:t>
      </w:r>
      <w:r w:rsidR="008B2AAC">
        <w:t xml:space="preserve">should present a </w:t>
      </w:r>
      <w:r w:rsidR="00E220AE">
        <w:t xml:space="preserve">real </w:t>
      </w:r>
      <w:r w:rsidR="008B2AAC">
        <w:t>ste</w:t>
      </w:r>
      <w:r w:rsidR="00140265">
        <w:t>p</w:t>
      </w:r>
      <w:r w:rsidR="007C5599">
        <w:t xml:space="preserve"> change in the presumed scope by </w:t>
      </w:r>
      <w:r w:rsidR="00E220AE">
        <w:t>consider</w:t>
      </w:r>
      <w:r>
        <w:t>ing</w:t>
      </w:r>
      <w:r w:rsidR="00E220AE">
        <w:t xml:space="preserve"> the following questions when coming up with a long list of possibilities:</w:t>
      </w:r>
    </w:p>
    <w:p w:rsidR="00E220AE" w:rsidRDefault="00E220AE" w:rsidP="00E220AE">
      <w:pPr>
        <w:pStyle w:val="StandardBullet0"/>
      </w:pPr>
      <w:r>
        <w:t>Can changes to the assum</w:t>
      </w:r>
      <w:r w:rsidR="00543C41">
        <w:t>ed functional size of service /</w:t>
      </w:r>
      <w:r>
        <w:t xml:space="preserve"> activity provide different outcomes and</w:t>
      </w:r>
      <w:r w:rsidR="00543C41">
        <w:t>/or benefits?</w:t>
      </w:r>
    </w:p>
    <w:p w:rsidR="00E220AE" w:rsidRDefault="00543C41" w:rsidP="00E220AE">
      <w:pPr>
        <w:pStyle w:val="StandardBullet0"/>
      </w:pPr>
      <w:r>
        <w:t>Could changes to the presumed service</w:t>
      </w:r>
      <w:r w:rsidR="00AD47E8">
        <w:t xml:space="preserve"> a</w:t>
      </w:r>
      <w:r>
        <w:t>ctivity</w:t>
      </w:r>
      <w:r w:rsidR="00AD47E8">
        <w:t>,</w:t>
      </w:r>
      <w:r>
        <w:t xml:space="preserve"> catchment area, or assumed demand, affect the proposed solution?</w:t>
      </w:r>
    </w:p>
    <w:p w:rsidR="0092020A" w:rsidRDefault="001D5B42" w:rsidP="00E220AE">
      <w:pPr>
        <w:pStyle w:val="StandardBullet0"/>
      </w:pPr>
      <w:r>
        <w:t>W</w:t>
      </w:r>
      <w:r w:rsidR="0092020A">
        <w:t xml:space="preserve">ould changes to the scope of assumed outcomes change the proposed solution; ranging between delivering do minimum outcomes, essential future outcomes, and desirable or aspirational outcomes? </w:t>
      </w:r>
    </w:p>
    <w:p w:rsidR="00543C41" w:rsidRDefault="00543C41" w:rsidP="00E220AE">
      <w:pPr>
        <w:pStyle w:val="StandardBullet0"/>
      </w:pPr>
      <w:r>
        <w:t>Would changes to the arrangement and/or strategic location of services change the way in which services are provided?</w:t>
      </w:r>
    </w:p>
    <w:p w:rsidR="00543C41" w:rsidRDefault="001D5B42" w:rsidP="00E220AE">
      <w:pPr>
        <w:pStyle w:val="StandardBullet0"/>
      </w:pPr>
      <w:r>
        <w:t>C</w:t>
      </w:r>
      <w:r w:rsidR="00543C41">
        <w:t>ould the service / activity be delivered differently whilst still meeting the</w:t>
      </w:r>
      <w:r w:rsidR="005969FD">
        <w:t xml:space="preserve"> investment</w:t>
      </w:r>
      <w:r w:rsidR="00543C41">
        <w:t xml:space="preserve"> objectives?</w:t>
      </w:r>
    </w:p>
    <w:p w:rsidR="00DA6EE5" w:rsidRDefault="00DA6EE5" w:rsidP="00E220AE">
      <w:pPr>
        <w:pStyle w:val="StandardBullet0"/>
      </w:pPr>
      <w:r>
        <w:t>Can alternative solutions be developed which deliver longer term sustainable benefits in health, social, community and environmental terms?</w:t>
      </w:r>
    </w:p>
    <w:p w:rsidR="002553F6" w:rsidRPr="001D5B42" w:rsidRDefault="001D5B42" w:rsidP="00E220AE">
      <w:pPr>
        <w:pStyle w:val="StandardBullet0"/>
        <w:rPr>
          <w:color w:val="000000" w:themeColor="text1"/>
        </w:rPr>
      </w:pPr>
      <w:r w:rsidRPr="001D5B42">
        <w:rPr>
          <w:color w:val="000000" w:themeColor="text1"/>
        </w:rPr>
        <w:t>C</w:t>
      </w:r>
      <w:r w:rsidR="002553F6" w:rsidRPr="001D5B42">
        <w:rPr>
          <w:color w:val="000000" w:themeColor="text1"/>
        </w:rPr>
        <w:t xml:space="preserve">ould a collaborative one public sector approach contribute to </w:t>
      </w:r>
      <w:r w:rsidR="00E825A5">
        <w:rPr>
          <w:color w:val="000000" w:themeColor="text1"/>
        </w:rPr>
        <w:t xml:space="preserve">the </w:t>
      </w:r>
      <w:r w:rsidR="002553F6" w:rsidRPr="001D5B42">
        <w:rPr>
          <w:color w:val="000000" w:themeColor="text1"/>
        </w:rPr>
        <w:t xml:space="preserve">solution with shared benefits? </w:t>
      </w:r>
    </w:p>
    <w:p w:rsidR="00806250" w:rsidRDefault="007C5599" w:rsidP="005969FD">
      <w:pPr>
        <w:pStyle w:val="StandardParagraph"/>
      </w:pPr>
      <w:r>
        <w:t>T</w:t>
      </w:r>
      <w:r w:rsidR="005969FD">
        <w:t xml:space="preserve">hose </w:t>
      </w:r>
      <w:r>
        <w:t xml:space="preserve">possibilities </w:t>
      </w:r>
      <w:r w:rsidR="005969FD">
        <w:t xml:space="preserve">which are unrealistic or unachievable should </w:t>
      </w:r>
      <w:r>
        <w:t xml:space="preserve">then </w:t>
      </w:r>
      <w:r w:rsidR="005969FD">
        <w:t xml:space="preserve">be discounted.  </w:t>
      </w:r>
      <w:r w:rsidR="00806250">
        <w:t>For example, solutions should not be taken forward which:</w:t>
      </w:r>
    </w:p>
    <w:p w:rsidR="001D5B42" w:rsidRDefault="001D5B42" w:rsidP="00806250">
      <w:pPr>
        <w:pStyle w:val="StandardBullet0"/>
      </w:pPr>
      <w:r>
        <w:t>Will not deliver the proposal’s investment objectives.</w:t>
      </w:r>
    </w:p>
    <w:p w:rsidR="00806250" w:rsidRDefault="00806250" w:rsidP="00806250">
      <w:pPr>
        <w:pStyle w:val="StandardBullet0"/>
      </w:pPr>
      <w:r>
        <w:lastRenderedPageBreak/>
        <w:t xml:space="preserve">Do not fit with </w:t>
      </w:r>
      <w:proofErr w:type="spellStart"/>
      <w:r>
        <w:t>NHSScotland’s</w:t>
      </w:r>
      <w:proofErr w:type="spellEnd"/>
      <w:r>
        <w:t xml:space="preserve"> strategic </w:t>
      </w:r>
      <w:r w:rsidR="00DC35FF">
        <w:t xml:space="preserve">investment </w:t>
      </w:r>
      <w:r>
        <w:t>priorities or policy agenda.</w:t>
      </w:r>
    </w:p>
    <w:p w:rsidR="00806250" w:rsidRDefault="00806250" w:rsidP="00806250">
      <w:pPr>
        <w:pStyle w:val="StandardBullet0"/>
      </w:pPr>
      <w:r>
        <w:t xml:space="preserve">Do not fit with the Board’s own strategic </w:t>
      </w:r>
      <w:r w:rsidR="00884E68">
        <w:t xml:space="preserve">objectives and </w:t>
      </w:r>
      <w:r>
        <w:t>plans.</w:t>
      </w:r>
    </w:p>
    <w:p w:rsidR="00806250" w:rsidRDefault="00806250" w:rsidP="00806250">
      <w:pPr>
        <w:pStyle w:val="StandardBullet0"/>
      </w:pPr>
      <w:r>
        <w:t>Would be undeliverable by service providers.</w:t>
      </w:r>
    </w:p>
    <w:p w:rsidR="00806250" w:rsidRDefault="00806250" w:rsidP="00806250">
      <w:pPr>
        <w:pStyle w:val="StandardBullet0"/>
      </w:pPr>
      <w:r>
        <w:t xml:space="preserve">Are </w:t>
      </w:r>
      <w:r w:rsidR="0023053B">
        <w:t xml:space="preserve">clearly </w:t>
      </w:r>
      <w:r>
        <w:t>unlikely to be affordable.</w:t>
      </w:r>
    </w:p>
    <w:p w:rsidR="00B43D9F" w:rsidRDefault="00535F72" w:rsidP="00B43D9F">
      <w:pPr>
        <w:pStyle w:val="StandardParagraph"/>
      </w:pPr>
      <w:r>
        <w:t xml:space="preserve">Each proposed solution </w:t>
      </w:r>
      <w:r w:rsidR="00FB642D">
        <w:t>will</w:t>
      </w:r>
      <w:r w:rsidR="0023053B">
        <w:t xml:space="preserve"> </w:t>
      </w:r>
      <w:r w:rsidR="007C5599">
        <w:t xml:space="preserve">be </w:t>
      </w:r>
      <w:r w:rsidR="005969FD">
        <w:t xml:space="preserve">described </w:t>
      </w:r>
      <w:r w:rsidR="00FB642D">
        <w:t xml:space="preserve">in its fullest </w:t>
      </w:r>
      <w:r w:rsidR="005969FD">
        <w:t xml:space="preserve">using </w:t>
      </w:r>
      <w:r w:rsidR="00107AFD">
        <w:t xml:space="preserve">the </w:t>
      </w:r>
      <w:r w:rsidR="00B43D9F">
        <w:t>following</w:t>
      </w:r>
      <w:r w:rsidR="005969FD">
        <w:t xml:space="preserve"> criteria</w:t>
      </w:r>
      <w:r w:rsidR="00B43D9F">
        <w:t>:</w:t>
      </w:r>
    </w:p>
    <w:p w:rsidR="00B43D9F" w:rsidRDefault="005969FD" w:rsidP="00B43D9F">
      <w:pPr>
        <w:pStyle w:val="StandardBullet0"/>
      </w:pPr>
      <w:r>
        <w:t>A</w:t>
      </w:r>
      <w:r w:rsidR="00B43D9F">
        <w:t xml:space="preserve"> description of the proposed service / activity provision including information, where relevant, on:</w:t>
      </w:r>
    </w:p>
    <w:p w:rsidR="00B43D9F" w:rsidRDefault="00B43D9F" w:rsidP="00B43D9F">
      <w:pPr>
        <w:pStyle w:val="Standardsubbullet"/>
      </w:pPr>
      <w:r>
        <w:t xml:space="preserve">The services or activities </w:t>
      </w:r>
      <w:r w:rsidR="00F07008">
        <w:t>to be delivered by this solution</w:t>
      </w:r>
      <w:r>
        <w:t>.</w:t>
      </w:r>
    </w:p>
    <w:p w:rsidR="00B43D9F" w:rsidRDefault="00F07008" w:rsidP="00B43D9F">
      <w:pPr>
        <w:pStyle w:val="Standardsubbullet"/>
      </w:pPr>
      <w:r>
        <w:t>The proposed location of the</w:t>
      </w:r>
      <w:r w:rsidR="00B43D9F">
        <w:t xml:space="preserve"> services / activities, including GIS mapping information or departmental relationship diagrams, as appropriate.  This should make clear any changes from existing arrangements.</w:t>
      </w:r>
    </w:p>
    <w:p w:rsidR="00B43D9F" w:rsidRDefault="00B43D9F" w:rsidP="00B43D9F">
      <w:pPr>
        <w:pStyle w:val="Standardsubbullet"/>
      </w:pPr>
      <w:r>
        <w:t>Any changes to the expected location of service users and associated catchment areas.</w:t>
      </w:r>
    </w:p>
    <w:p w:rsidR="00B43D9F" w:rsidRDefault="00B43D9F" w:rsidP="00B43D9F">
      <w:pPr>
        <w:pStyle w:val="Standardsubbullet"/>
      </w:pPr>
      <w:r>
        <w:t>The proposed functional size of the service or activity e.g. numbers of theatres, beds etc.</w:t>
      </w:r>
    </w:p>
    <w:p w:rsidR="00B43D9F" w:rsidRDefault="005969FD" w:rsidP="00B43D9F">
      <w:pPr>
        <w:pStyle w:val="StandardBullet0"/>
      </w:pPr>
      <w:r>
        <w:t>Q</w:t>
      </w:r>
      <w:r w:rsidR="00B43D9F">
        <w:t>uantifiable information on the proposed</w:t>
      </w:r>
      <w:r w:rsidR="00B43D9F" w:rsidRPr="00B342E5">
        <w:t xml:space="preserve"> </w:t>
      </w:r>
      <w:r w:rsidR="00B43D9F">
        <w:t>service arrangements, including information, where relevant, on:</w:t>
      </w:r>
    </w:p>
    <w:p w:rsidR="00B43D9F" w:rsidRDefault="006E218D" w:rsidP="00B43D9F">
      <w:pPr>
        <w:pStyle w:val="Standardsubbullet"/>
      </w:pPr>
      <w:r>
        <w:t>Care pathways,</w:t>
      </w:r>
      <w:r w:rsidR="00B43D9F">
        <w:t xml:space="preserve"> patterns of working</w:t>
      </w:r>
      <w:r>
        <w:t>, service models, etc</w:t>
      </w:r>
      <w:r w:rsidR="00B43D9F">
        <w:t>.</w:t>
      </w:r>
    </w:p>
    <w:p w:rsidR="00B43D9F" w:rsidRDefault="00B43D9F" w:rsidP="00B43D9F">
      <w:pPr>
        <w:pStyle w:val="Standardsubbullet"/>
      </w:pPr>
      <w:r>
        <w:t xml:space="preserve">Improved service performance </w:t>
      </w:r>
      <w:r w:rsidR="00DA6EE5">
        <w:t xml:space="preserve">measured through </w:t>
      </w:r>
      <w:r>
        <w:t>supporting KPI</w:t>
      </w:r>
      <w:r w:rsidR="00DA6EE5">
        <w:t>’s.</w:t>
      </w:r>
    </w:p>
    <w:p w:rsidR="00B43D9F" w:rsidRDefault="00B43D9F" w:rsidP="00B43D9F">
      <w:pPr>
        <w:pStyle w:val="Standardsubbullet"/>
      </w:pPr>
      <w:r>
        <w:t>Proposed service capacity</w:t>
      </w:r>
      <w:r w:rsidR="006E218D">
        <w:t xml:space="preserve"> and planned utilisation</w:t>
      </w:r>
      <w:r>
        <w:t xml:space="preserve">. </w:t>
      </w:r>
    </w:p>
    <w:p w:rsidR="00B43D9F" w:rsidRDefault="00B43D9F" w:rsidP="00B43D9F">
      <w:pPr>
        <w:pStyle w:val="Standardsubbullet"/>
      </w:pPr>
      <w:r>
        <w:t xml:space="preserve">Proposed or expected service demand and/or </w:t>
      </w:r>
      <w:r w:rsidRPr="00B342E5">
        <w:t>supply throughput</w:t>
      </w:r>
      <w:r>
        <w:t>.  Sensitivity testing of any assumptions may be required to demonstrate the robustness of the propos</w:t>
      </w:r>
      <w:r w:rsidR="00F07008">
        <w:t>ed solution</w:t>
      </w:r>
      <w:r>
        <w:t>.</w:t>
      </w:r>
    </w:p>
    <w:p w:rsidR="00B43D9F" w:rsidRDefault="00B43D9F" w:rsidP="00B43D9F">
      <w:pPr>
        <w:pStyle w:val="StandardBullet0"/>
      </w:pPr>
      <w:r>
        <w:lastRenderedPageBreak/>
        <w:t>A description of any changes to</w:t>
      </w:r>
      <w:r w:rsidR="00810D8B">
        <w:t>, or impact on,</w:t>
      </w:r>
      <w:r>
        <w:t xml:space="preserve"> se</w:t>
      </w:r>
      <w:r w:rsidR="00F07008">
        <w:t>rvice providers affected by the</w:t>
      </w:r>
      <w:r>
        <w:t xml:space="preserve"> proposal and/or any particular workforce arrangements.  </w:t>
      </w:r>
    </w:p>
    <w:p w:rsidR="00F07008" w:rsidRDefault="005969FD" w:rsidP="00B43D9F">
      <w:pPr>
        <w:pStyle w:val="StandardBullet0"/>
      </w:pPr>
      <w:r>
        <w:t>A</w:t>
      </w:r>
      <w:r w:rsidR="00B43D9F">
        <w:t xml:space="preserve"> </w:t>
      </w:r>
      <w:r w:rsidR="00B43D9F" w:rsidRPr="00B342E5">
        <w:t xml:space="preserve">description of </w:t>
      </w:r>
      <w:r w:rsidR="00B43D9F">
        <w:t xml:space="preserve">expected improvements to the condition and performance of </w:t>
      </w:r>
      <w:r w:rsidR="00B43D9F" w:rsidRPr="00B342E5">
        <w:t xml:space="preserve">existing </w:t>
      </w:r>
      <w:r w:rsidR="00F07008">
        <w:t>assets affected by the solution</w:t>
      </w:r>
      <w:r w:rsidR="00B43D9F">
        <w:t>; including, as appropriate, properties, IM&amp;T infrastructure, key medical equipment, and fleet &amp; transport arrangements</w:t>
      </w:r>
      <w:r w:rsidR="00B43D9F" w:rsidRPr="00B342E5">
        <w:t>.</w:t>
      </w:r>
      <w:r w:rsidR="00F07008">
        <w:t xml:space="preserve">  </w:t>
      </w:r>
    </w:p>
    <w:p w:rsidR="00B43D9F" w:rsidRDefault="00B43D9F" w:rsidP="00B43D9F">
      <w:pPr>
        <w:pStyle w:val="StandardBullet0"/>
      </w:pPr>
      <w:r>
        <w:t>Information on any expected changes to public and service user expectations from the proposal.</w:t>
      </w:r>
    </w:p>
    <w:p w:rsidR="00580DD5" w:rsidRDefault="006E218D" w:rsidP="00B43D9F">
      <w:pPr>
        <w:pStyle w:val="StandardParagraph"/>
      </w:pPr>
      <w:r>
        <w:t xml:space="preserve">The level of detail provided should be proportionate to the </w:t>
      </w:r>
      <w:r w:rsidR="006B1EED">
        <w:t>relative merits of the proposal being described</w:t>
      </w:r>
      <w:r>
        <w:t>.  Also, w</w:t>
      </w:r>
      <w:r w:rsidR="00B43D9F">
        <w:t xml:space="preserve">here </w:t>
      </w:r>
      <w:r w:rsidR="00580DD5">
        <w:t>particular elements within a proposed solution are similar or identical to current arrangements, or to other proposed solutions, then this should be made clear without the need to provide repeating detail across different solutions.  For example, for solutions with the same service provide as ‘Current Arrangements’ then ‘as Current Arrangements’ is all that is needed as long as this has already been fully described.</w:t>
      </w:r>
    </w:p>
    <w:p w:rsidR="008B2AAC" w:rsidRDefault="00B52F03" w:rsidP="008B2AAC">
      <w:pPr>
        <w:pStyle w:val="StandardParagraph"/>
      </w:pPr>
      <w:r>
        <w:t xml:space="preserve">Once the details of each proposed solution has been </w:t>
      </w:r>
      <w:r w:rsidR="0023053B">
        <w:t xml:space="preserve">fully </w:t>
      </w:r>
      <w:r>
        <w:t>described</w:t>
      </w:r>
      <w:r w:rsidR="00580DD5">
        <w:t>; which may include the use of maps, diagrams, photographs, etc. as helpful descriptive aids,</w:t>
      </w:r>
      <w:r>
        <w:t xml:space="preserve"> then t</w:t>
      </w:r>
      <w:r w:rsidR="00046704">
        <w:t>he following table can</w:t>
      </w:r>
      <w:r w:rsidR="008B2AAC">
        <w:t xml:space="preserve"> be used to </w:t>
      </w:r>
      <w:r w:rsidR="00B43D9F">
        <w:t>summarise</w:t>
      </w:r>
      <w:r w:rsidR="00543C41">
        <w:t xml:space="preserve"> </w:t>
      </w:r>
      <w:r>
        <w:t>each of them:</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456"/>
        <w:gridCol w:w="2147"/>
        <w:gridCol w:w="2147"/>
        <w:gridCol w:w="2147"/>
      </w:tblGrid>
      <w:tr w:rsidR="008B2AAC" w:rsidTr="00B52F03">
        <w:tc>
          <w:tcPr>
            <w:tcW w:w="2456" w:type="dxa"/>
            <w:tcBorders>
              <w:top w:val="single" w:sz="12" w:space="0" w:color="auto"/>
              <w:bottom w:val="single" w:sz="6" w:space="0" w:color="auto"/>
            </w:tcBorders>
            <w:shd w:val="clear" w:color="auto" w:fill="C00000"/>
            <w:vAlign w:val="center"/>
          </w:tcPr>
          <w:p w:rsidR="008B2AAC" w:rsidRPr="002E70A3" w:rsidRDefault="008B2AAC" w:rsidP="008B2AAC">
            <w:pPr>
              <w:pStyle w:val="Standardparatable"/>
              <w:jc w:val="center"/>
              <w:rPr>
                <w:b/>
              </w:rPr>
            </w:pPr>
            <w:r w:rsidRPr="002E70A3">
              <w:rPr>
                <w:b/>
              </w:rPr>
              <w:t>Strategic Scope of Option:</w:t>
            </w:r>
          </w:p>
        </w:tc>
        <w:tc>
          <w:tcPr>
            <w:tcW w:w="2147" w:type="dxa"/>
            <w:tcBorders>
              <w:top w:val="single" w:sz="12" w:space="0" w:color="auto"/>
              <w:bottom w:val="single" w:sz="6" w:space="0" w:color="auto"/>
            </w:tcBorders>
            <w:shd w:val="clear" w:color="auto" w:fill="C00000"/>
            <w:vAlign w:val="center"/>
          </w:tcPr>
          <w:p w:rsidR="008B2AAC" w:rsidRPr="002E70A3" w:rsidRDefault="00B52F03" w:rsidP="00E220AE">
            <w:pPr>
              <w:pStyle w:val="Standardparatable"/>
              <w:jc w:val="center"/>
              <w:rPr>
                <w:b/>
              </w:rPr>
            </w:pPr>
            <w:r>
              <w:rPr>
                <w:b/>
              </w:rPr>
              <w:t>Proposed</w:t>
            </w:r>
            <w:r w:rsidR="00E220AE">
              <w:rPr>
                <w:b/>
              </w:rPr>
              <w:t xml:space="preserve"> Solution 1</w:t>
            </w:r>
          </w:p>
        </w:tc>
        <w:tc>
          <w:tcPr>
            <w:tcW w:w="2147" w:type="dxa"/>
            <w:tcBorders>
              <w:top w:val="single" w:sz="12" w:space="0" w:color="auto"/>
              <w:bottom w:val="single" w:sz="6" w:space="0" w:color="auto"/>
            </w:tcBorders>
            <w:shd w:val="clear" w:color="auto" w:fill="C00000"/>
            <w:vAlign w:val="center"/>
          </w:tcPr>
          <w:p w:rsidR="008B2AAC" w:rsidRPr="002E70A3" w:rsidRDefault="00B52F03" w:rsidP="00E220AE">
            <w:pPr>
              <w:pStyle w:val="Standardparatable"/>
              <w:jc w:val="center"/>
              <w:rPr>
                <w:b/>
              </w:rPr>
            </w:pPr>
            <w:r>
              <w:rPr>
                <w:b/>
              </w:rPr>
              <w:t>Proposed</w:t>
            </w:r>
            <w:r w:rsidR="00E220AE">
              <w:rPr>
                <w:b/>
              </w:rPr>
              <w:t xml:space="preserve"> Solution 2</w:t>
            </w:r>
          </w:p>
        </w:tc>
        <w:tc>
          <w:tcPr>
            <w:tcW w:w="2147" w:type="dxa"/>
            <w:tcBorders>
              <w:top w:val="single" w:sz="12" w:space="0" w:color="auto"/>
              <w:bottom w:val="single" w:sz="6" w:space="0" w:color="auto"/>
            </w:tcBorders>
            <w:shd w:val="clear" w:color="auto" w:fill="C00000"/>
            <w:vAlign w:val="center"/>
          </w:tcPr>
          <w:p w:rsidR="008B2AAC" w:rsidRPr="002E70A3" w:rsidRDefault="00B52F03" w:rsidP="00B52F03">
            <w:pPr>
              <w:pStyle w:val="Standardparatable"/>
              <w:jc w:val="center"/>
              <w:rPr>
                <w:b/>
              </w:rPr>
            </w:pPr>
            <w:r>
              <w:rPr>
                <w:b/>
              </w:rPr>
              <w:t>Proposed</w:t>
            </w:r>
            <w:r w:rsidR="00E220AE">
              <w:rPr>
                <w:b/>
              </w:rPr>
              <w:t xml:space="preserve"> Solution 3</w:t>
            </w:r>
          </w:p>
        </w:tc>
      </w:tr>
      <w:tr w:rsidR="00046704" w:rsidTr="00B52F03">
        <w:tc>
          <w:tcPr>
            <w:tcW w:w="2456" w:type="dxa"/>
            <w:tcBorders>
              <w:top w:val="single" w:sz="6" w:space="0" w:color="auto"/>
            </w:tcBorders>
          </w:tcPr>
          <w:p w:rsidR="00046704" w:rsidRDefault="00046704" w:rsidP="00046704">
            <w:pPr>
              <w:pStyle w:val="Standardparatable"/>
            </w:pPr>
            <w:r>
              <w:t>Service provision:</w:t>
            </w:r>
          </w:p>
        </w:tc>
        <w:tc>
          <w:tcPr>
            <w:tcW w:w="2147" w:type="dxa"/>
            <w:tcBorders>
              <w:top w:val="single" w:sz="6" w:space="0" w:color="auto"/>
            </w:tcBorders>
          </w:tcPr>
          <w:p w:rsidR="00046704" w:rsidRDefault="00046704" w:rsidP="008B2AAC">
            <w:pPr>
              <w:pStyle w:val="Standardparatable"/>
            </w:pPr>
          </w:p>
        </w:tc>
        <w:tc>
          <w:tcPr>
            <w:tcW w:w="2147" w:type="dxa"/>
            <w:tcBorders>
              <w:top w:val="single" w:sz="6" w:space="0" w:color="auto"/>
            </w:tcBorders>
          </w:tcPr>
          <w:p w:rsidR="00046704" w:rsidRDefault="00046704" w:rsidP="008B2AAC">
            <w:pPr>
              <w:pStyle w:val="Standardparatable"/>
            </w:pPr>
          </w:p>
        </w:tc>
        <w:tc>
          <w:tcPr>
            <w:tcW w:w="2147" w:type="dxa"/>
            <w:tcBorders>
              <w:top w:val="single" w:sz="6" w:space="0" w:color="auto"/>
            </w:tcBorders>
          </w:tcPr>
          <w:p w:rsidR="00046704" w:rsidRDefault="00046704" w:rsidP="008B2AAC">
            <w:pPr>
              <w:pStyle w:val="Standardparatable"/>
            </w:pPr>
          </w:p>
        </w:tc>
      </w:tr>
      <w:tr w:rsidR="00046704" w:rsidTr="00B52F03">
        <w:tc>
          <w:tcPr>
            <w:tcW w:w="2456" w:type="dxa"/>
          </w:tcPr>
          <w:p w:rsidR="00046704" w:rsidRDefault="00046704" w:rsidP="00046704">
            <w:pPr>
              <w:pStyle w:val="Standardparatable"/>
            </w:pPr>
            <w:r>
              <w:t>Service arrangements:</w:t>
            </w:r>
          </w:p>
        </w:tc>
        <w:tc>
          <w:tcPr>
            <w:tcW w:w="2147" w:type="dxa"/>
          </w:tcPr>
          <w:p w:rsidR="00046704" w:rsidRDefault="00046704" w:rsidP="008B2AAC">
            <w:pPr>
              <w:pStyle w:val="Standardparatable"/>
            </w:pPr>
          </w:p>
        </w:tc>
        <w:tc>
          <w:tcPr>
            <w:tcW w:w="2147" w:type="dxa"/>
          </w:tcPr>
          <w:p w:rsidR="00046704" w:rsidRDefault="00046704" w:rsidP="008B2AAC">
            <w:pPr>
              <w:pStyle w:val="Standardparatable"/>
            </w:pPr>
          </w:p>
        </w:tc>
        <w:tc>
          <w:tcPr>
            <w:tcW w:w="2147" w:type="dxa"/>
          </w:tcPr>
          <w:p w:rsidR="00046704" w:rsidRDefault="00046704" w:rsidP="008B2AAC">
            <w:pPr>
              <w:pStyle w:val="Standardparatable"/>
            </w:pPr>
          </w:p>
        </w:tc>
      </w:tr>
      <w:tr w:rsidR="00046704" w:rsidTr="00B52F03">
        <w:tc>
          <w:tcPr>
            <w:tcW w:w="2456" w:type="dxa"/>
          </w:tcPr>
          <w:p w:rsidR="00046704" w:rsidRDefault="00046704" w:rsidP="00046704">
            <w:pPr>
              <w:pStyle w:val="Standardparatable"/>
            </w:pPr>
            <w:r>
              <w:t>Service provider and workforce arrangements:</w:t>
            </w:r>
          </w:p>
        </w:tc>
        <w:tc>
          <w:tcPr>
            <w:tcW w:w="2147" w:type="dxa"/>
          </w:tcPr>
          <w:p w:rsidR="00046704" w:rsidRDefault="00046704" w:rsidP="008B2AAC">
            <w:pPr>
              <w:pStyle w:val="Standardparatable"/>
            </w:pPr>
          </w:p>
        </w:tc>
        <w:tc>
          <w:tcPr>
            <w:tcW w:w="2147" w:type="dxa"/>
          </w:tcPr>
          <w:p w:rsidR="00046704" w:rsidRDefault="00046704" w:rsidP="008B2AAC">
            <w:pPr>
              <w:pStyle w:val="Standardparatable"/>
            </w:pPr>
          </w:p>
        </w:tc>
        <w:tc>
          <w:tcPr>
            <w:tcW w:w="2147" w:type="dxa"/>
          </w:tcPr>
          <w:p w:rsidR="00046704" w:rsidRDefault="00046704" w:rsidP="008B2AAC">
            <w:pPr>
              <w:pStyle w:val="Standardparatable"/>
            </w:pPr>
          </w:p>
        </w:tc>
      </w:tr>
      <w:tr w:rsidR="00046704" w:rsidTr="00B52F03">
        <w:tc>
          <w:tcPr>
            <w:tcW w:w="2456" w:type="dxa"/>
          </w:tcPr>
          <w:p w:rsidR="00046704" w:rsidRDefault="00046704" w:rsidP="00046704">
            <w:pPr>
              <w:pStyle w:val="Standardparatable"/>
            </w:pPr>
            <w:r>
              <w:t>Supporting assets:</w:t>
            </w:r>
          </w:p>
        </w:tc>
        <w:tc>
          <w:tcPr>
            <w:tcW w:w="2147" w:type="dxa"/>
          </w:tcPr>
          <w:p w:rsidR="00046704" w:rsidRDefault="00046704" w:rsidP="008B2AAC">
            <w:pPr>
              <w:pStyle w:val="Standardparatable"/>
            </w:pPr>
          </w:p>
        </w:tc>
        <w:tc>
          <w:tcPr>
            <w:tcW w:w="2147" w:type="dxa"/>
          </w:tcPr>
          <w:p w:rsidR="00046704" w:rsidRDefault="00046704" w:rsidP="008B2AAC">
            <w:pPr>
              <w:pStyle w:val="Standardparatable"/>
            </w:pPr>
          </w:p>
        </w:tc>
        <w:tc>
          <w:tcPr>
            <w:tcW w:w="2147" w:type="dxa"/>
          </w:tcPr>
          <w:p w:rsidR="00046704" w:rsidRDefault="00046704" w:rsidP="008B2AAC">
            <w:pPr>
              <w:pStyle w:val="Standardparatable"/>
            </w:pPr>
          </w:p>
        </w:tc>
      </w:tr>
      <w:tr w:rsidR="00046704" w:rsidTr="00B52F03">
        <w:tc>
          <w:tcPr>
            <w:tcW w:w="2456" w:type="dxa"/>
          </w:tcPr>
          <w:p w:rsidR="00046704" w:rsidRDefault="00046704" w:rsidP="00046704">
            <w:pPr>
              <w:pStyle w:val="Standardparatable"/>
            </w:pPr>
            <w:r>
              <w:t>Public &amp; service user expectations:</w:t>
            </w:r>
          </w:p>
        </w:tc>
        <w:tc>
          <w:tcPr>
            <w:tcW w:w="2147" w:type="dxa"/>
          </w:tcPr>
          <w:p w:rsidR="00046704" w:rsidRDefault="00046704" w:rsidP="008B2AAC">
            <w:pPr>
              <w:pStyle w:val="Standardparatable"/>
            </w:pPr>
          </w:p>
        </w:tc>
        <w:tc>
          <w:tcPr>
            <w:tcW w:w="2147" w:type="dxa"/>
          </w:tcPr>
          <w:p w:rsidR="00046704" w:rsidRDefault="00046704" w:rsidP="008B2AAC">
            <w:pPr>
              <w:pStyle w:val="Standardparatable"/>
            </w:pPr>
          </w:p>
        </w:tc>
        <w:tc>
          <w:tcPr>
            <w:tcW w:w="2147" w:type="dxa"/>
          </w:tcPr>
          <w:p w:rsidR="00046704" w:rsidRDefault="00046704" w:rsidP="008B2AAC">
            <w:pPr>
              <w:pStyle w:val="Standardparatable"/>
            </w:pPr>
          </w:p>
        </w:tc>
      </w:tr>
    </w:tbl>
    <w:p w:rsidR="008B2AAC" w:rsidRDefault="008B2AAC" w:rsidP="0092020A">
      <w:pPr>
        <w:pStyle w:val="NoSpacing"/>
      </w:pPr>
    </w:p>
    <w:p w:rsidR="00970F29" w:rsidRDefault="00970F29" w:rsidP="00FF74D6">
      <w:pPr>
        <w:pStyle w:val="Heading2"/>
      </w:pPr>
      <w:r>
        <w:lastRenderedPageBreak/>
        <w:t>Indicative costs</w:t>
      </w:r>
    </w:p>
    <w:p w:rsidR="007961C7" w:rsidRDefault="00970F29" w:rsidP="00970F29">
      <w:pPr>
        <w:pStyle w:val="StandardParagraph"/>
      </w:pPr>
      <w:r>
        <w:t>Indicative costs</w:t>
      </w:r>
      <w:r w:rsidRPr="00D0670F">
        <w:t xml:space="preserve"> for each of the </w:t>
      </w:r>
      <w:r>
        <w:t>proposed solutions</w:t>
      </w:r>
      <w:r w:rsidRPr="00D0670F">
        <w:t xml:space="preserve"> s</w:t>
      </w:r>
      <w:r w:rsidR="00046704">
        <w:t>hall</w:t>
      </w:r>
      <w:r w:rsidR="00535F72">
        <w:t xml:space="preserve"> </w:t>
      </w:r>
      <w:r w:rsidRPr="00D0670F">
        <w:t xml:space="preserve">be </w:t>
      </w:r>
      <w:r w:rsidR="00046704">
        <w:t xml:space="preserve">prepared and </w:t>
      </w:r>
      <w:r w:rsidR="00F822C3">
        <w:t>added to the</w:t>
      </w:r>
      <w:r>
        <w:t xml:space="preserve"> table</w:t>
      </w:r>
      <w:r w:rsidR="00F822C3">
        <w:t xml:space="preserve"> below</w:t>
      </w:r>
      <w:r w:rsidR="00046704">
        <w:t xml:space="preserve">.  They will </w:t>
      </w:r>
      <w:r w:rsidR="007C4F39">
        <w:t>be used to identify whether each proposal is likely to present value for money and its potential affordability.</w:t>
      </w:r>
    </w:p>
    <w:tbl>
      <w:tblPr>
        <w:tblStyle w:val="TableGrid"/>
        <w:tblW w:w="9356"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119"/>
        <w:gridCol w:w="1559"/>
        <w:gridCol w:w="1559"/>
        <w:gridCol w:w="1559"/>
        <w:gridCol w:w="1560"/>
      </w:tblGrid>
      <w:tr w:rsidR="005969FD" w:rsidTr="00D3441C">
        <w:tc>
          <w:tcPr>
            <w:tcW w:w="3119" w:type="dxa"/>
            <w:tcBorders>
              <w:top w:val="single" w:sz="12" w:space="0" w:color="auto"/>
              <w:bottom w:val="single" w:sz="6" w:space="0" w:color="auto"/>
            </w:tcBorders>
            <w:shd w:val="clear" w:color="auto" w:fill="C00000"/>
            <w:vAlign w:val="center"/>
          </w:tcPr>
          <w:p w:rsidR="005969FD" w:rsidRPr="003D3C02" w:rsidRDefault="005969FD" w:rsidP="005969FD">
            <w:pPr>
              <w:pStyle w:val="Standardparatable"/>
              <w:jc w:val="center"/>
              <w:rPr>
                <w:b/>
                <w:sz w:val="20"/>
                <w:szCs w:val="20"/>
              </w:rPr>
            </w:pPr>
            <w:r>
              <w:rPr>
                <w:b/>
                <w:sz w:val="20"/>
                <w:szCs w:val="20"/>
              </w:rPr>
              <w:t xml:space="preserve">Costs in </w:t>
            </w:r>
            <w:r w:rsidRPr="003D3C02">
              <w:rPr>
                <w:b/>
                <w:sz w:val="20"/>
                <w:szCs w:val="20"/>
              </w:rPr>
              <w:t>£millions</w:t>
            </w:r>
          </w:p>
        </w:tc>
        <w:tc>
          <w:tcPr>
            <w:tcW w:w="1559" w:type="dxa"/>
            <w:tcBorders>
              <w:top w:val="single" w:sz="12" w:space="0" w:color="auto"/>
              <w:bottom w:val="single" w:sz="6" w:space="0" w:color="auto"/>
            </w:tcBorders>
            <w:shd w:val="clear" w:color="auto" w:fill="C00000"/>
            <w:vAlign w:val="center"/>
          </w:tcPr>
          <w:p w:rsidR="005969FD" w:rsidRPr="007E2082" w:rsidRDefault="005969FD" w:rsidP="005969FD">
            <w:pPr>
              <w:pStyle w:val="StandardParagraphTable"/>
              <w:jc w:val="center"/>
              <w:rPr>
                <w:b/>
              </w:rPr>
            </w:pPr>
            <w:r w:rsidRPr="007E2082">
              <w:rPr>
                <w:b/>
              </w:rPr>
              <w:t>Do Nothing:</w:t>
            </w:r>
          </w:p>
          <w:p w:rsidR="005969FD" w:rsidRPr="007E2082" w:rsidRDefault="005969FD" w:rsidP="005969FD">
            <w:pPr>
              <w:pStyle w:val="StandardParagraphTable"/>
              <w:jc w:val="center"/>
              <w:rPr>
                <w:b/>
              </w:rPr>
            </w:pPr>
            <w:r w:rsidRPr="007E2082">
              <w:rPr>
                <w:b/>
              </w:rPr>
              <w:t>As existing arrangements</w:t>
            </w:r>
          </w:p>
        </w:tc>
        <w:tc>
          <w:tcPr>
            <w:tcW w:w="1559" w:type="dxa"/>
            <w:tcBorders>
              <w:top w:val="single" w:sz="12" w:space="0" w:color="auto"/>
              <w:bottom w:val="single" w:sz="6" w:space="0" w:color="auto"/>
            </w:tcBorders>
            <w:shd w:val="clear" w:color="auto" w:fill="C00000"/>
            <w:vAlign w:val="center"/>
          </w:tcPr>
          <w:p w:rsidR="005969FD" w:rsidRPr="007E2082" w:rsidRDefault="005969FD" w:rsidP="005969FD">
            <w:pPr>
              <w:pStyle w:val="StandardParagraphTable"/>
              <w:jc w:val="center"/>
              <w:rPr>
                <w:b/>
              </w:rPr>
            </w:pPr>
            <w:r>
              <w:rPr>
                <w:b/>
              </w:rPr>
              <w:t>Proposed</w:t>
            </w:r>
          </w:p>
          <w:p w:rsidR="005969FD" w:rsidRPr="007E2082" w:rsidRDefault="005969FD" w:rsidP="005969FD">
            <w:pPr>
              <w:pStyle w:val="StandardParagraphTable"/>
              <w:jc w:val="center"/>
              <w:rPr>
                <w:b/>
              </w:rPr>
            </w:pPr>
            <w:r w:rsidRPr="007E2082">
              <w:rPr>
                <w:b/>
              </w:rPr>
              <w:t>Solution 1</w:t>
            </w:r>
          </w:p>
        </w:tc>
        <w:tc>
          <w:tcPr>
            <w:tcW w:w="1559" w:type="dxa"/>
            <w:tcBorders>
              <w:top w:val="single" w:sz="12" w:space="0" w:color="auto"/>
              <w:bottom w:val="single" w:sz="6" w:space="0" w:color="auto"/>
            </w:tcBorders>
            <w:shd w:val="clear" w:color="auto" w:fill="C00000"/>
            <w:vAlign w:val="center"/>
          </w:tcPr>
          <w:p w:rsidR="005969FD" w:rsidRPr="007E2082" w:rsidRDefault="005969FD" w:rsidP="005969FD">
            <w:pPr>
              <w:pStyle w:val="StandardParagraphTable"/>
              <w:jc w:val="center"/>
              <w:rPr>
                <w:b/>
              </w:rPr>
            </w:pPr>
            <w:r>
              <w:rPr>
                <w:b/>
              </w:rPr>
              <w:t>Proposed</w:t>
            </w:r>
          </w:p>
          <w:p w:rsidR="005969FD" w:rsidRPr="007E2082" w:rsidRDefault="005969FD" w:rsidP="005969FD">
            <w:pPr>
              <w:pStyle w:val="StandardParagraphTable"/>
              <w:jc w:val="center"/>
              <w:rPr>
                <w:b/>
              </w:rPr>
            </w:pPr>
            <w:r w:rsidRPr="007E2082">
              <w:rPr>
                <w:b/>
              </w:rPr>
              <w:t>Solution 2</w:t>
            </w:r>
          </w:p>
        </w:tc>
        <w:tc>
          <w:tcPr>
            <w:tcW w:w="1560" w:type="dxa"/>
            <w:tcBorders>
              <w:top w:val="single" w:sz="12" w:space="0" w:color="auto"/>
              <w:bottom w:val="single" w:sz="6" w:space="0" w:color="auto"/>
            </w:tcBorders>
            <w:shd w:val="clear" w:color="auto" w:fill="C00000"/>
            <w:vAlign w:val="center"/>
          </w:tcPr>
          <w:p w:rsidR="005969FD" w:rsidRPr="007E2082" w:rsidRDefault="005969FD" w:rsidP="005969FD">
            <w:pPr>
              <w:pStyle w:val="StandardParagraphTable"/>
              <w:jc w:val="center"/>
              <w:rPr>
                <w:b/>
              </w:rPr>
            </w:pPr>
            <w:proofErr w:type="spellStart"/>
            <w:r>
              <w:rPr>
                <w:b/>
              </w:rPr>
              <w:t>Propsoed</w:t>
            </w:r>
            <w:proofErr w:type="spellEnd"/>
          </w:p>
          <w:p w:rsidR="005969FD" w:rsidRPr="007E2082" w:rsidRDefault="005969FD" w:rsidP="005969FD">
            <w:pPr>
              <w:pStyle w:val="StandardParagraphTable"/>
              <w:jc w:val="center"/>
              <w:rPr>
                <w:b/>
              </w:rPr>
            </w:pPr>
            <w:r w:rsidRPr="007E2082">
              <w:rPr>
                <w:b/>
              </w:rPr>
              <w:t>Solution 3</w:t>
            </w:r>
          </w:p>
        </w:tc>
      </w:tr>
      <w:tr w:rsidR="005969FD" w:rsidTr="00D3441C">
        <w:tc>
          <w:tcPr>
            <w:tcW w:w="3119" w:type="dxa"/>
          </w:tcPr>
          <w:p w:rsidR="005969FD" w:rsidRPr="00046704" w:rsidRDefault="005969FD" w:rsidP="005969FD">
            <w:pPr>
              <w:pStyle w:val="Standardparatable"/>
              <w:rPr>
                <w:sz w:val="20"/>
                <w:szCs w:val="20"/>
              </w:rPr>
            </w:pPr>
            <w:r w:rsidRPr="00046704">
              <w:rPr>
                <w:sz w:val="20"/>
                <w:szCs w:val="20"/>
              </w:rPr>
              <w:t>Capital cost (or equivalent value)</w:t>
            </w:r>
          </w:p>
        </w:tc>
        <w:tc>
          <w:tcPr>
            <w:tcW w:w="1559" w:type="dxa"/>
            <w:tcBorders>
              <w:top w:val="single" w:sz="6" w:space="0" w:color="auto"/>
            </w:tcBorders>
            <w:vAlign w:val="center"/>
          </w:tcPr>
          <w:p w:rsidR="005969FD" w:rsidRDefault="005969FD" w:rsidP="005969FD">
            <w:pPr>
              <w:pStyle w:val="Standardparatable"/>
              <w:jc w:val="center"/>
            </w:pPr>
          </w:p>
        </w:tc>
        <w:tc>
          <w:tcPr>
            <w:tcW w:w="1559" w:type="dxa"/>
            <w:tcBorders>
              <w:top w:val="single" w:sz="6" w:space="0" w:color="auto"/>
            </w:tcBorders>
            <w:vAlign w:val="center"/>
          </w:tcPr>
          <w:p w:rsidR="005969FD" w:rsidRDefault="005969FD" w:rsidP="005969FD">
            <w:pPr>
              <w:pStyle w:val="Standardparatable"/>
              <w:jc w:val="center"/>
            </w:pPr>
          </w:p>
        </w:tc>
        <w:tc>
          <w:tcPr>
            <w:tcW w:w="1559" w:type="dxa"/>
            <w:tcBorders>
              <w:top w:val="single" w:sz="6" w:space="0" w:color="auto"/>
            </w:tcBorders>
            <w:vAlign w:val="center"/>
          </w:tcPr>
          <w:p w:rsidR="005969FD" w:rsidRDefault="005969FD" w:rsidP="005969FD">
            <w:pPr>
              <w:pStyle w:val="Standardparatable"/>
              <w:jc w:val="center"/>
            </w:pPr>
          </w:p>
        </w:tc>
        <w:tc>
          <w:tcPr>
            <w:tcW w:w="1560" w:type="dxa"/>
            <w:tcBorders>
              <w:top w:val="single" w:sz="6" w:space="0" w:color="auto"/>
            </w:tcBorders>
            <w:vAlign w:val="center"/>
          </w:tcPr>
          <w:p w:rsidR="005969FD" w:rsidRDefault="005969FD" w:rsidP="005969FD">
            <w:pPr>
              <w:pStyle w:val="Standardparatable"/>
              <w:jc w:val="center"/>
            </w:pPr>
          </w:p>
        </w:tc>
      </w:tr>
      <w:tr w:rsidR="005969FD" w:rsidTr="00D3441C">
        <w:tc>
          <w:tcPr>
            <w:tcW w:w="3119" w:type="dxa"/>
          </w:tcPr>
          <w:p w:rsidR="005969FD" w:rsidRPr="00046704" w:rsidRDefault="005969FD" w:rsidP="005969FD">
            <w:pPr>
              <w:pStyle w:val="Standardparatable"/>
              <w:rPr>
                <w:sz w:val="20"/>
                <w:szCs w:val="20"/>
              </w:rPr>
            </w:pPr>
            <w:r w:rsidRPr="00046704">
              <w:rPr>
                <w:sz w:val="20"/>
                <w:szCs w:val="20"/>
              </w:rPr>
              <w:t>Whole of life capital costs</w:t>
            </w:r>
          </w:p>
        </w:tc>
        <w:tc>
          <w:tcPr>
            <w:tcW w:w="1559" w:type="dxa"/>
            <w:vAlign w:val="center"/>
          </w:tcPr>
          <w:p w:rsidR="005969FD" w:rsidRDefault="005969FD" w:rsidP="005969FD">
            <w:pPr>
              <w:pStyle w:val="Standardparatable"/>
              <w:jc w:val="center"/>
            </w:pPr>
          </w:p>
        </w:tc>
        <w:tc>
          <w:tcPr>
            <w:tcW w:w="1559" w:type="dxa"/>
            <w:vAlign w:val="center"/>
          </w:tcPr>
          <w:p w:rsidR="005969FD" w:rsidRDefault="005969FD" w:rsidP="005969FD">
            <w:pPr>
              <w:pStyle w:val="Standardparatable"/>
              <w:jc w:val="center"/>
            </w:pPr>
          </w:p>
        </w:tc>
        <w:tc>
          <w:tcPr>
            <w:tcW w:w="1559" w:type="dxa"/>
            <w:vAlign w:val="center"/>
          </w:tcPr>
          <w:p w:rsidR="005969FD" w:rsidRDefault="005969FD" w:rsidP="005969FD">
            <w:pPr>
              <w:pStyle w:val="Standardparatable"/>
              <w:jc w:val="center"/>
            </w:pPr>
          </w:p>
        </w:tc>
        <w:tc>
          <w:tcPr>
            <w:tcW w:w="1560" w:type="dxa"/>
            <w:vAlign w:val="center"/>
          </w:tcPr>
          <w:p w:rsidR="005969FD" w:rsidRDefault="005969FD" w:rsidP="005969FD">
            <w:pPr>
              <w:pStyle w:val="Standardparatable"/>
              <w:jc w:val="center"/>
            </w:pPr>
          </w:p>
        </w:tc>
      </w:tr>
      <w:tr w:rsidR="005969FD" w:rsidTr="00D3441C">
        <w:tc>
          <w:tcPr>
            <w:tcW w:w="3119" w:type="dxa"/>
          </w:tcPr>
          <w:p w:rsidR="005969FD" w:rsidRPr="00046704" w:rsidRDefault="005969FD" w:rsidP="005969FD">
            <w:pPr>
              <w:pStyle w:val="Standardparatable"/>
              <w:rPr>
                <w:sz w:val="20"/>
                <w:szCs w:val="20"/>
              </w:rPr>
            </w:pPr>
            <w:r w:rsidRPr="00046704">
              <w:rPr>
                <w:sz w:val="20"/>
                <w:szCs w:val="20"/>
              </w:rPr>
              <w:t>Whole of life operating costs</w:t>
            </w:r>
          </w:p>
        </w:tc>
        <w:tc>
          <w:tcPr>
            <w:tcW w:w="1559" w:type="dxa"/>
            <w:vAlign w:val="center"/>
          </w:tcPr>
          <w:p w:rsidR="005969FD" w:rsidRDefault="005969FD" w:rsidP="005969FD">
            <w:pPr>
              <w:pStyle w:val="Standardparatable"/>
              <w:jc w:val="center"/>
            </w:pPr>
          </w:p>
        </w:tc>
        <w:tc>
          <w:tcPr>
            <w:tcW w:w="1559" w:type="dxa"/>
            <w:vAlign w:val="center"/>
          </w:tcPr>
          <w:p w:rsidR="005969FD" w:rsidRDefault="005969FD" w:rsidP="005969FD">
            <w:pPr>
              <w:pStyle w:val="Standardparatable"/>
              <w:jc w:val="center"/>
            </w:pPr>
          </w:p>
        </w:tc>
        <w:tc>
          <w:tcPr>
            <w:tcW w:w="1559" w:type="dxa"/>
            <w:vAlign w:val="center"/>
          </w:tcPr>
          <w:p w:rsidR="005969FD" w:rsidRDefault="005969FD" w:rsidP="005969FD">
            <w:pPr>
              <w:pStyle w:val="Standardparatable"/>
              <w:jc w:val="center"/>
            </w:pPr>
          </w:p>
        </w:tc>
        <w:tc>
          <w:tcPr>
            <w:tcW w:w="1560" w:type="dxa"/>
            <w:vAlign w:val="center"/>
          </w:tcPr>
          <w:p w:rsidR="005969FD" w:rsidRDefault="005969FD" w:rsidP="005969FD">
            <w:pPr>
              <w:pStyle w:val="Standardparatable"/>
              <w:jc w:val="center"/>
            </w:pPr>
          </w:p>
        </w:tc>
      </w:tr>
      <w:tr w:rsidR="005969FD" w:rsidTr="00D3441C">
        <w:tc>
          <w:tcPr>
            <w:tcW w:w="3119" w:type="dxa"/>
          </w:tcPr>
          <w:p w:rsidR="005969FD" w:rsidRPr="00046704" w:rsidRDefault="005969FD" w:rsidP="005969FD">
            <w:pPr>
              <w:pStyle w:val="Standardparatable"/>
              <w:rPr>
                <w:sz w:val="20"/>
                <w:szCs w:val="20"/>
              </w:rPr>
            </w:pPr>
            <w:r w:rsidRPr="00046704">
              <w:rPr>
                <w:sz w:val="20"/>
                <w:szCs w:val="20"/>
              </w:rPr>
              <w:t>Estimated Net Present Value of Costs</w:t>
            </w:r>
          </w:p>
        </w:tc>
        <w:tc>
          <w:tcPr>
            <w:tcW w:w="1559" w:type="dxa"/>
            <w:vAlign w:val="center"/>
          </w:tcPr>
          <w:p w:rsidR="005969FD" w:rsidRDefault="005969FD" w:rsidP="005969FD">
            <w:pPr>
              <w:pStyle w:val="Standardparatable"/>
              <w:jc w:val="center"/>
            </w:pPr>
          </w:p>
        </w:tc>
        <w:tc>
          <w:tcPr>
            <w:tcW w:w="1559" w:type="dxa"/>
            <w:vAlign w:val="center"/>
          </w:tcPr>
          <w:p w:rsidR="005969FD" w:rsidRDefault="005969FD" w:rsidP="005969FD">
            <w:pPr>
              <w:pStyle w:val="Standardparatable"/>
              <w:jc w:val="center"/>
            </w:pPr>
          </w:p>
        </w:tc>
        <w:tc>
          <w:tcPr>
            <w:tcW w:w="1559" w:type="dxa"/>
            <w:vAlign w:val="center"/>
          </w:tcPr>
          <w:p w:rsidR="005969FD" w:rsidRDefault="005969FD" w:rsidP="005969FD">
            <w:pPr>
              <w:pStyle w:val="Standardparatable"/>
              <w:jc w:val="center"/>
            </w:pPr>
          </w:p>
        </w:tc>
        <w:tc>
          <w:tcPr>
            <w:tcW w:w="1560" w:type="dxa"/>
            <w:vAlign w:val="center"/>
          </w:tcPr>
          <w:p w:rsidR="005969FD" w:rsidRDefault="005969FD" w:rsidP="005969FD">
            <w:pPr>
              <w:pStyle w:val="Standardparatable"/>
              <w:jc w:val="center"/>
            </w:pPr>
          </w:p>
        </w:tc>
      </w:tr>
    </w:tbl>
    <w:p w:rsidR="005969FD" w:rsidRDefault="005969FD" w:rsidP="005969FD">
      <w:pPr>
        <w:pStyle w:val="NoSpacing"/>
      </w:pPr>
    </w:p>
    <w:p w:rsidR="002733B7" w:rsidRDefault="002733B7" w:rsidP="00970F29">
      <w:pPr>
        <w:pStyle w:val="StandardParagraph"/>
      </w:pPr>
      <w:r>
        <w:t>The breakdown of the</w:t>
      </w:r>
      <w:r w:rsidR="00D3441C">
        <w:t xml:space="preserve"> whole of life capital and </w:t>
      </w:r>
      <w:r w:rsidR="00FD4CD1">
        <w:t xml:space="preserve">revenue based </w:t>
      </w:r>
      <w:r w:rsidR="00D3441C">
        <w:t xml:space="preserve">operating </w:t>
      </w:r>
      <w:r>
        <w:t>costs should</w:t>
      </w:r>
      <w:r w:rsidR="00F822C3">
        <w:t xml:space="preserve">, where </w:t>
      </w:r>
      <w:r w:rsidR="007C5599">
        <w:t>relevant</w:t>
      </w:r>
      <w:r w:rsidR="00F822C3">
        <w:t>,</w:t>
      </w:r>
      <w:r w:rsidR="00D3441C">
        <w:t xml:space="preserve"> cover</w:t>
      </w:r>
      <w:r>
        <w:t xml:space="preserve"> the similar </w:t>
      </w:r>
      <w:r w:rsidR="00D3441C">
        <w:t xml:space="preserve">cost categories used in </w:t>
      </w:r>
      <w:r>
        <w:t xml:space="preserve">the Generic Economic Model, </w:t>
      </w:r>
      <w:r w:rsidR="007C5599">
        <w:t>and as described in the Option Appraisal Guide i.e.:</w:t>
      </w:r>
    </w:p>
    <w:p w:rsidR="002733B7" w:rsidRDefault="002733B7" w:rsidP="002733B7">
      <w:pPr>
        <w:pStyle w:val="StandardBullet0"/>
      </w:pPr>
      <w:r>
        <w:t>Property &amp; opportunity costs.</w:t>
      </w:r>
    </w:p>
    <w:p w:rsidR="002733B7" w:rsidRDefault="002733B7" w:rsidP="002733B7">
      <w:pPr>
        <w:pStyle w:val="StandardBullet0"/>
      </w:pPr>
      <w:r>
        <w:t>Capital &amp; lifecycle costs.</w:t>
      </w:r>
    </w:p>
    <w:p w:rsidR="002733B7" w:rsidRDefault="002733B7" w:rsidP="002733B7">
      <w:pPr>
        <w:pStyle w:val="StandardBullet0"/>
      </w:pPr>
      <w:r>
        <w:t>Clinical services costs.</w:t>
      </w:r>
    </w:p>
    <w:p w:rsidR="002733B7" w:rsidRDefault="002733B7" w:rsidP="002733B7">
      <w:pPr>
        <w:pStyle w:val="StandardBullet0"/>
      </w:pPr>
      <w:r>
        <w:t>Non-clinical operating costs.</w:t>
      </w:r>
    </w:p>
    <w:p w:rsidR="002733B7" w:rsidRDefault="002733B7" w:rsidP="002733B7">
      <w:pPr>
        <w:pStyle w:val="StandardBullet0"/>
      </w:pPr>
      <w:r>
        <w:t>Building running costs.</w:t>
      </w:r>
    </w:p>
    <w:p w:rsidR="002733B7" w:rsidRDefault="002733B7" w:rsidP="002733B7">
      <w:pPr>
        <w:pStyle w:val="StandardBullet0"/>
      </w:pPr>
      <w:r>
        <w:t>Net contribution / costs.</w:t>
      </w:r>
    </w:p>
    <w:p w:rsidR="002733B7" w:rsidRDefault="002733B7" w:rsidP="002733B7">
      <w:pPr>
        <w:pStyle w:val="StandardBullet0"/>
      </w:pPr>
      <w:r>
        <w:t>Transitional costs.</w:t>
      </w:r>
    </w:p>
    <w:p w:rsidR="002733B7" w:rsidRDefault="002733B7" w:rsidP="002733B7">
      <w:pPr>
        <w:pStyle w:val="StandardBullet0"/>
      </w:pPr>
      <w:r>
        <w:t>Externalities</w:t>
      </w:r>
    </w:p>
    <w:p w:rsidR="00FD4CD1" w:rsidRDefault="00FD4CD1" w:rsidP="00FD4CD1">
      <w:pPr>
        <w:pStyle w:val="StandardParagraph"/>
      </w:pPr>
      <w:r>
        <w:t>At this stage</w:t>
      </w:r>
      <w:r w:rsidR="00FB642D" w:rsidRPr="00FD4CD1">
        <w:t xml:space="preserve"> indicative costs can be formed from u</w:t>
      </w:r>
      <w:r w:rsidR="00273198">
        <w:t>nit rates for</w:t>
      </w:r>
      <w:r>
        <w:t xml:space="preserve"> similar projects, </w:t>
      </w:r>
      <w:r w:rsidR="00FB642D" w:rsidRPr="00FD4CD1">
        <w:t>and/or realistic lump sum costs for individual items of specific costs relevant to a particular</w:t>
      </w:r>
      <w:r w:rsidR="00716043" w:rsidRPr="00FD4CD1">
        <w:t xml:space="preserve"> solution (note that Scottish Futures Trust host</w:t>
      </w:r>
      <w:r>
        <w:t>s</w:t>
      </w:r>
      <w:r w:rsidR="00716043" w:rsidRPr="00FD4CD1">
        <w:t xml:space="preserve"> a </w:t>
      </w:r>
      <w:r>
        <w:t xml:space="preserve">Community </w:t>
      </w:r>
      <w:r>
        <w:lastRenderedPageBreak/>
        <w:t>Infrastructure Benchmark Database which may be a useful source of relevant construction cost information).</w:t>
      </w:r>
    </w:p>
    <w:p w:rsidR="00FD4CD1" w:rsidRDefault="00FD4CD1" w:rsidP="00FD4CD1">
      <w:pPr>
        <w:pStyle w:val="StandardParagraph"/>
      </w:pPr>
      <w:r>
        <w:t>Details of the assumptions made in determining these costs need to be described.  This will include details of the level of optimism bias incorporated into the costs (see Risk Management guide for further details), along with an explanation of how this has been calculated.</w:t>
      </w:r>
    </w:p>
    <w:p w:rsidR="00724B1F" w:rsidRPr="00724B1F" w:rsidRDefault="00CA6DCE" w:rsidP="00970F29">
      <w:pPr>
        <w:pStyle w:val="StandardParagraph"/>
      </w:pPr>
      <w:r>
        <w:t>Also, d</w:t>
      </w:r>
      <w:r w:rsidR="00724B1F" w:rsidRPr="00724B1F">
        <w:t>ue to the strategic nature of these propos</w:t>
      </w:r>
      <w:r w:rsidR="00F822C3">
        <w:t>ed solutions</w:t>
      </w:r>
      <w:r w:rsidR="00FB642D">
        <w:t>,</w:t>
      </w:r>
      <w:r w:rsidR="00724B1F" w:rsidRPr="00724B1F">
        <w:t xml:space="preserve"> indicative costs can be expressed as a range of costs; </w:t>
      </w:r>
      <w:r>
        <w:t xml:space="preserve">potentially </w:t>
      </w:r>
      <w:r w:rsidR="00724B1F" w:rsidRPr="00724B1F">
        <w:t>differing in the level of optimism bias</w:t>
      </w:r>
      <w:r w:rsidR="00E53371">
        <w:t xml:space="preserve"> (or other factors)</w:t>
      </w:r>
      <w:r w:rsidR="00724B1F" w:rsidRPr="00724B1F">
        <w:t xml:space="preserve"> included within them.</w:t>
      </w:r>
    </w:p>
    <w:p w:rsidR="00AA6C9A" w:rsidRDefault="00AA6C9A" w:rsidP="00FF74D6">
      <w:pPr>
        <w:pStyle w:val="Heading2"/>
      </w:pPr>
      <w:r>
        <w:t>Initial ass</w:t>
      </w:r>
      <w:r w:rsidR="00BE6862">
        <w:t>essment of proposed</w:t>
      </w:r>
      <w:r w:rsidR="00B61940">
        <w:t xml:space="preserve"> solutions</w:t>
      </w:r>
    </w:p>
    <w:p w:rsidR="003A572B" w:rsidRDefault="003A572B" w:rsidP="00BC22EE">
      <w:pPr>
        <w:pStyle w:val="StandardParagraph"/>
      </w:pPr>
      <w:r>
        <w:t>Each proposed solution must be assessed for its advantages and disadvantages to determine the preferred solution</w:t>
      </w:r>
      <w:r w:rsidR="00F822C3">
        <w:t>(s)</w:t>
      </w:r>
      <w:r w:rsidR="00FF155D">
        <w:t>.  This</w:t>
      </w:r>
      <w:r>
        <w:t xml:space="preserve"> will review the advantages of each solution by describing its strengths and opportunities, and its disadvantages by describing its weaknesses and associated threats.  This is then used to determine whether the solution fully, partially, </w:t>
      </w:r>
      <w:r w:rsidR="00F822C3">
        <w:t xml:space="preserve">or does not (no) meet the project’s investment </w:t>
      </w:r>
      <w:r>
        <w:t>objectives.</w:t>
      </w:r>
    </w:p>
    <w:p w:rsidR="00BB5841" w:rsidRDefault="00FC08CF" w:rsidP="00BC22EE">
      <w:pPr>
        <w:pStyle w:val="StandardParagraph"/>
      </w:pPr>
      <w:r w:rsidRPr="00FF155D">
        <w:rPr>
          <w:u w:val="single"/>
        </w:rPr>
        <w:t>A detailed narrative is required</w:t>
      </w:r>
      <w:r>
        <w:t xml:space="preserve"> to fully explain the advantages and disadvantages </w:t>
      </w:r>
      <w:r w:rsidR="00FF155D">
        <w:t>of each solution before they can</w:t>
      </w:r>
      <w:r>
        <w:t xml:space="preserve"> be summarised in an assessment template.  </w:t>
      </w:r>
      <w:r w:rsidR="00BB5841">
        <w:t xml:space="preserve">A typical format </w:t>
      </w:r>
      <w:r>
        <w:t xml:space="preserve">for </w:t>
      </w:r>
      <w:r w:rsidR="00FF155D">
        <w:t>such a template</w:t>
      </w:r>
      <w:r>
        <w:t xml:space="preserve"> </w:t>
      </w:r>
      <w:r w:rsidR="00BB5841">
        <w:t>is outlined in the table over the page, which concludes by expressing whether each solution is preferred, possible, or rejected.</w:t>
      </w:r>
      <w:r w:rsidR="00CA6DCE">
        <w:t xml:space="preserve">  </w:t>
      </w:r>
    </w:p>
    <w:p w:rsidR="00CA6DCE" w:rsidRDefault="00BB5841" w:rsidP="00BC22EE">
      <w:pPr>
        <w:pStyle w:val="StandardParagraph"/>
      </w:pPr>
      <w:r>
        <w:t xml:space="preserve">The </w:t>
      </w:r>
      <w:r w:rsidR="00840EDB">
        <w:t xml:space="preserve">base case </w:t>
      </w:r>
      <w:r>
        <w:t>of</w:t>
      </w:r>
      <w:r w:rsidR="00724B1F">
        <w:t xml:space="preserve"> the </w:t>
      </w:r>
      <w:r w:rsidR="00840EDB">
        <w:t>‘Do Nothing’</w:t>
      </w:r>
      <w:r w:rsidR="00535F72">
        <w:t xml:space="preserve"> (or Do Minimum)</w:t>
      </w:r>
      <w:r w:rsidR="00840EDB">
        <w:t xml:space="preserve"> </w:t>
      </w:r>
      <w:r w:rsidR="00724B1F">
        <w:t xml:space="preserve">option </w:t>
      </w:r>
      <w:r w:rsidR="00840EDB">
        <w:t xml:space="preserve">must be included </w:t>
      </w:r>
      <w:r w:rsidR="00F24654">
        <w:t xml:space="preserve">in this </w:t>
      </w:r>
      <w:r>
        <w:t>assessment</w:t>
      </w:r>
      <w:r w:rsidR="00840EDB">
        <w:t xml:space="preserve"> </w:t>
      </w:r>
      <w:r>
        <w:t>as</w:t>
      </w:r>
      <w:r w:rsidR="00F24654">
        <w:t xml:space="preserve"> </w:t>
      </w:r>
      <w:r>
        <w:t>it provide</w:t>
      </w:r>
      <w:r w:rsidR="00724B1F">
        <w:t>s</w:t>
      </w:r>
      <w:r>
        <w:t xml:space="preserve"> a </w:t>
      </w:r>
      <w:r w:rsidR="00840EDB">
        <w:t xml:space="preserve">benchmark for determining the relative value </w:t>
      </w:r>
      <w:r w:rsidR="00FD4CD1">
        <w:t>of</w:t>
      </w:r>
      <w:r w:rsidR="00840EDB">
        <w:t xml:space="preserve"> the other </w:t>
      </w:r>
      <w:r w:rsidR="00F24654">
        <w:t xml:space="preserve">proposed </w:t>
      </w:r>
      <w:r w:rsidR="00840EDB">
        <w:t>solutions under consideration.</w:t>
      </w:r>
    </w:p>
    <w:p w:rsidR="00CA6DCE" w:rsidRDefault="00CA6DCE">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tbl>
      <w:tblPr>
        <w:tblW w:w="91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2093"/>
        <w:gridCol w:w="1771"/>
        <w:gridCol w:w="1772"/>
        <w:gridCol w:w="1772"/>
        <w:gridCol w:w="1772"/>
      </w:tblGrid>
      <w:tr w:rsidR="00F822C3" w:rsidRPr="00CD3920" w:rsidTr="00606A7C">
        <w:trPr>
          <w:trHeight w:val="948"/>
        </w:trPr>
        <w:tc>
          <w:tcPr>
            <w:tcW w:w="2093" w:type="dxa"/>
            <w:tcBorders>
              <w:top w:val="single" w:sz="18" w:space="0" w:color="auto"/>
              <w:bottom w:val="single" w:sz="12" w:space="0" w:color="auto"/>
            </w:tcBorders>
            <w:shd w:val="clear" w:color="auto" w:fill="C00000"/>
            <w:vAlign w:val="center"/>
          </w:tcPr>
          <w:p w:rsidR="00F822C3" w:rsidRPr="00CD3920" w:rsidRDefault="00F822C3" w:rsidP="000917C9">
            <w:pPr>
              <w:pStyle w:val="StandardParagraphTable"/>
            </w:pPr>
          </w:p>
        </w:tc>
        <w:tc>
          <w:tcPr>
            <w:tcW w:w="1771" w:type="dxa"/>
            <w:tcBorders>
              <w:top w:val="single" w:sz="18" w:space="0" w:color="auto"/>
              <w:bottom w:val="single" w:sz="12" w:space="0" w:color="auto"/>
            </w:tcBorders>
            <w:shd w:val="clear" w:color="auto" w:fill="C00000"/>
            <w:vAlign w:val="center"/>
          </w:tcPr>
          <w:p w:rsidR="00F822C3" w:rsidRPr="007E2082" w:rsidRDefault="00F822C3" w:rsidP="00724B1F">
            <w:pPr>
              <w:pStyle w:val="StandardParagraphTable"/>
              <w:jc w:val="center"/>
              <w:rPr>
                <w:b/>
              </w:rPr>
            </w:pPr>
            <w:r w:rsidRPr="007E2082">
              <w:rPr>
                <w:b/>
              </w:rPr>
              <w:t>Do Nothing:</w:t>
            </w:r>
          </w:p>
          <w:p w:rsidR="00F822C3" w:rsidRPr="007E2082" w:rsidRDefault="00F822C3" w:rsidP="00724B1F">
            <w:pPr>
              <w:pStyle w:val="StandardParagraphTable"/>
              <w:jc w:val="center"/>
              <w:rPr>
                <w:b/>
              </w:rPr>
            </w:pPr>
            <w:r w:rsidRPr="007E2082">
              <w:rPr>
                <w:b/>
              </w:rPr>
              <w:t>As existing arrangements</w:t>
            </w:r>
          </w:p>
        </w:tc>
        <w:tc>
          <w:tcPr>
            <w:tcW w:w="1772" w:type="dxa"/>
            <w:tcBorders>
              <w:top w:val="single" w:sz="18" w:space="0" w:color="auto"/>
              <w:bottom w:val="single" w:sz="12" w:space="0" w:color="auto"/>
            </w:tcBorders>
            <w:shd w:val="clear" w:color="auto" w:fill="C00000"/>
            <w:vAlign w:val="center"/>
          </w:tcPr>
          <w:p w:rsidR="00F822C3" w:rsidRPr="007E2082" w:rsidRDefault="00F822C3" w:rsidP="00724B1F">
            <w:pPr>
              <w:pStyle w:val="StandardParagraphTable"/>
              <w:jc w:val="center"/>
              <w:rPr>
                <w:b/>
              </w:rPr>
            </w:pPr>
            <w:r>
              <w:rPr>
                <w:b/>
              </w:rPr>
              <w:t>Proposed</w:t>
            </w:r>
          </w:p>
          <w:p w:rsidR="00F822C3" w:rsidRPr="007E2082" w:rsidRDefault="00F822C3" w:rsidP="00724B1F">
            <w:pPr>
              <w:pStyle w:val="StandardParagraphTable"/>
              <w:jc w:val="center"/>
              <w:rPr>
                <w:b/>
              </w:rPr>
            </w:pPr>
            <w:r w:rsidRPr="007E2082">
              <w:rPr>
                <w:b/>
              </w:rPr>
              <w:t>Solution 1</w:t>
            </w:r>
          </w:p>
        </w:tc>
        <w:tc>
          <w:tcPr>
            <w:tcW w:w="1772" w:type="dxa"/>
            <w:tcBorders>
              <w:top w:val="single" w:sz="18" w:space="0" w:color="auto"/>
              <w:bottom w:val="single" w:sz="12" w:space="0" w:color="auto"/>
            </w:tcBorders>
            <w:shd w:val="clear" w:color="auto" w:fill="C00000"/>
            <w:vAlign w:val="center"/>
          </w:tcPr>
          <w:p w:rsidR="00F822C3" w:rsidRPr="007E2082" w:rsidRDefault="00F822C3" w:rsidP="00724B1F">
            <w:pPr>
              <w:pStyle w:val="StandardParagraphTable"/>
              <w:jc w:val="center"/>
              <w:rPr>
                <w:b/>
              </w:rPr>
            </w:pPr>
            <w:r>
              <w:rPr>
                <w:b/>
              </w:rPr>
              <w:t>Proposed</w:t>
            </w:r>
          </w:p>
          <w:p w:rsidR="00F822C3" w:rsidRPr="007E2082" w:rsidRDefault="00F822C3" w:rsidP="00724B1F">
            <w:pPr>
              <w:pStyle w:val="StandardParagraphTable"/>
              <w:jc w:val="center"/>
              <w:rPr>
                <w:b/>
              </w:rPr>
            </w:pPr>
            <w:r w:rsidRPr="007E2082">
              <w:rPr>
                <w:b/>
              </w:rPr>
              <w:t>Solution 2</w:t>
            </w:r>
          </w:p>
        </w:tc>
        <w:tc>
          <w:tcPr>
            <w:tcW w:w="1772" w:type="dxa"/>
            <w:tcBorders>
              <w:top w:val="single" w:sz="18" w:space="0" w:color="auto"/>
              <w:bottom w:val="single" w:sz="12" w:space="0" w:color="auto"/>
            </w:tcBorders>
            <w:shd w:val="clear" w:color="auto" w:fill="C00000"/>
            <w:vAlign w:val="center"/>
          </w:tcPr>
          <w:p w:rsidR="00F822C3" w:rsidRPr="007E2082" w:rsidRDefault="00F822C3" w:rsidP="00724B1F">
            <w:pPr>
              <w:pStyle w:val="StandardParagraphTable"/>
              <w:jc w:val="center"/>
              <w:rPr>
                <w:b/>
              </w:rPr>
            </w:pPr>
            <w:r>
              <w:rPr>
                <w:b/>
              </w:rPr>
              <w:t>Proposed</w:t>
            </w:r>
          </w:p>
          <w:p w:rsidR="00F822C3" w:rsidRPr="007E2082" w:rsidRDefault="00F822C3" w:rsidP="00724B1F">
            <w:pPr>
              <w:pStyle w:val="StandardParagraphTable"/>
              <w:jc w:val="center"/>
              <w:rPr>
                <w:b/>
              </w:rPr>
            </w:pPr>
            <w:r w:rsidRPr="007E2082">
              <w:rPr>
                <w:b/>
              </w:rPr>
              <w:t>Solution 3</w:t>
            </w:r>
          </w:p>
        </w:tc>
      </w:tr>
      <w:tr w:rsidR="00F822C3" w:rsidRPr="00CD3920" w:rsidTr="00F822C3">
        <w:trPr>
          <w:trHeight w:val="101"/>
        </w:trPr>
        <w:tc>
          <w:tcPr>
            <w:tcW w:w="2093" w:type="dxa"/>
            <w:tcBorders>
              <w:top w:val="single" w:sz="12" w:space="0" w:color="auto"/>
              <w:bottom w:val="single" w:sz="6" w:space="0" w:color="auto"/>
            </w:tcBorders>
            <w:shd w:val="clear" w:color="auto" w:fill="auto"/>
            <w:vAlign w:val="center"/>
          </w:tcPr>
          <w:p w:rsidR="00F822C3" w:rsidRPr="007C4F39" w:rsidRDefault="00F822C3" w:rsidP="00F8744D">
            <w:pPr>
              <w:pStyle w:val="StandardParagraphTable"/>
              <w:rPr>
                <w:b/>
              </w:rPr>
            </w:pPr>
            <w:r w:rsidRPr="007C4F39">
              <w:rPr>
                <w:b/>
              </w:rPr>
              <w:t>Advantages</w:t>
            </w:r>
          </w:p>
          <w:p w:rsidR="00F822C3" w:rsidRPr="007C4F39" w:rsidRDefault="00F822C3" w:rsidP="00F8744D">
            <w:pPr>
              <w:pStyle w:val="StandardParagraphTable"/>
              <w:rPr>
                <w:b/>
              </w:rPr>
            </w:pPr>
            <w:r w:rsidRPr="007C4F39">
              <w:rPr>
                <w:b/>
              </w:rPr>
              <w:t>(Strengths &amp; Opportunities)</w:t>
            </w:r>
          </w:p>
          <w:p w:rsidR="00F822C3" w:rsidRPr="007C4F39" w:rsidRDefault="00F822C3" w:rsidP="00F8744D">
            <w:pPr>
              <w:pStyle w:val="StandardParagraphTable"/>
              <w:rPr>
                <w:b/>
              </w:rPr>
            </w:pPr>
          </w:p>
          <w:p w:rsidR="00F822C3" w:rsidRPr="007C4F39" w:rsidRDefault="00F822C3" w:rsidP="00F8744D">
            <w:pPr>
              <w:pStyle w:val="StandardParagraphTable"/>
              <w:rPr>
                <w:b/>
              </w:rPr>
            </w:pPr>
          </w:p>
          <w:p w:rsidR="00F822C3" w:rsidRPr="007C4F39" w:rsidRDefault="00F822C3" w:rsidP="00F8744D">
            <w:pPr>
              <w:pStyle w:val="StandardParagraphTable"/>
              <w:rPr>
                <w:b/>
              </w:rPr>
            </w:pPr>
          </w:p>
          <w:p w:rsidR="00F822C3" w:rsidRPr="007C4F39" w:rsidRDefault="00F822C3" w:rsidP="00F8744D">
            <w:pPr>
              <w:pStyle w:val="StandardParagraphTable"/>
              <w:rPr>
                <w:b/>
              </w:rPr>
            </w:pPr>
          </w:p>
          <w:p w:rsidR="00F822C3" w:rsidRPr="007C4F39" w:rsidRDefault="00F822C3" w:rsidP="00F8744D">
            <w:pPr>
              <w:pStyle w:val="StandardParagraphTable"/>
              <w:rPr>
                <w:b/>
              </w:rPr>
            </w:pPr>
          </w:p>
          <w:p w:rsidR="00F822C3" w:rsidRPr="007C4F39" w:rsidRDefault="00F822C3" w:rsidP="00F8744D">
            <w:pPr>
              <w:pStyle w:val="StandardParagraphTable"/>
              <w:rPr>
                <w:b/>
              </w:rPr>
            </w:pPr>
          </w:p>
        </w:tc>
        <w:tc>
          <w:tcPr>
            <w:tcW w:w="1771" w:type="dxa"/>
            <w:tcBorders>
              <w:top w:val="single" w:sz="12" w:space="0" w:color="auto"/>
              <w:bottom w:val="single" w:sz="6" w:space="0" w:color="auto"/>
            </w:tcBorders>
            <w:shd w:val="clear" w:color="auto" w:fill="auto"/>
          </w:tcPr>
          <w:p w:rsidR="00F822C3" w:rsidRPr="00616079" w:rsidRDefault="00F822C3" w:rsidP="000917C9">
            <w:pPr>
              <w:pStyle w:val="StandardParagraphTable"/>
              <w:rPr>
                <w:sz w:val="16"/>
                <w:szCs w:val="16"/>
              </w:rPr>
            </w:pPr>
          </w:p>
        </w:tc>
        <w:tc>
          <w:tcPr>
            <w:tcW w:w="1772" w:type="dxa"/>
            <w:tcBorders>
              <w:top w:val="single" w:sz="12" w:space="0" w:color="auto"/>
              <w:bottom w:val="single" w:sz="6" w:space="0" w:color="auto"/>
            </w:tcBorders>
            <w:shd w:val="clear" w:color="auto" w:fill="auto"/>
          </w:tcPr>
          <w:p w:rsidR="00F822C3" w:rsidRPr="00616079" w:rsidRDefault="00F822C3" w:rsidP="000917C9">
            <w:pPr>
              <w:pStyle w:val="StandardParagraphTable"/>
              <w:rPr>
                <w:sz w:val="16"/>
                <w:szCs w:val="16"/>
              </w:rPr>
            </w:pPr>
          </w:p>
        </w:tc>
        <w:tc>
          <w:tcPr>
            <w:tcW w:w="1772" w:type="dxa"/>
            <w:tcBorders>
              <w:top w:val="single" w:sz="12" w:space="0" w:color="auto"/>
              <w:bottom w:val="single" w:sz="6" w:space="0" w:color="auto"/>
            </w:tcBorders>
            <w:shd w:val="clear" w:color="auto" w:fill="auto"/>
          </w:tcPr>
          <w:p w:rsidR="00F822C3" w:rsidRPr="00616079" w:rsidRDefault="00F822C3" w:rsidP="000917C9">
            <w:pPr>
              <w:pStyle w:val="StandardParagraphTable"/>
              <w:rPr>
                <w:sz w:val="16"/>
                <w:szCs w:val="16"/>
              </w:rPr>
            </w:pPr>
          </w:p>
        </w:tc>
        <w:tc>
          <w:tcPr>
            <w:tcW w:w="1772" w:type="dxa"/>
            <w:tcBorders>
              <w:top w:val="single" w:sz="12" w:space="0" w:color="auto"/>
              <w:bottom w:val="single" w:sz="6" w:space="0" w:color="auto"/>
            </w:tcBorders>
            <w:shd w:val="clear" w:color="auto" w:fill="auto"/>
          </w:tcPr>
          <w:p w:rsidR="00F822C3" w:rsidRPr="00616079" w:rsidRDefault="00F822C3" w:rsidP="000917C9">
            <w:pPr>
              <w:pStyle w:val="StandardParagraphTable"/>
              <w:rPr>
                <w:sz w:val="16"/>
                <w:szCs w:val="16"/>
              </w:rPr>
            </w:pPr>
          </w:p>
        </w:tc>
      </w:tr>
      <w:tr w:rsidR="00F822C3" w:rsidRPr="00CD3920" w:rsidTr="00F822C3">
        <w:trPr>
          <w:trHeight w:val="50"/>
        </w:trPr>
        <w:tc>
          <w:tcPr>
            <w:tcW w:w="2093" w:type="dxa"/>
            <w:tcBorders>
              <w:top w:val="single" w:sz="6" w:space="0" w:color="auto"/>
              <w:bottom w:val="single" w:sz="6" w:space="0" w:color="auto"/>
            </w:tcBorders>
            <w:shd w:val="clear" w:color="auto" w:fill="auto"/>
            <w:vAlign w:val="center"/>
          </w:tcPr>
          <w:p w:rsidR="00F822C3" w:rsidRPr="007C4F39" w:rsidRDefault="00F822C3" w:rsidP="00F8744D">
            <w:pPr>
              <w:pStyle w:val="StandardParagraphTable"/>
              <w:rPr>
                <w:b/>
              </w:rPr>
            </w:pPr>
            <w:r w:rsidRPr="007C4F39">
              <w:rPr>
                <w:b/>
              </w:rPr>
              <w:t>Disadvantages</w:t>
            </w:r>
          </w:p>
          <w:p w:rsidR="00F822C3" w:rsidRPr="007C4F39" w:rsidRDefault="00F822C3" w:rsidP="00F8744D">
            <w:pPr>
              <w:pStyle w:val="StandardParagraphTable"/>
              <w:rPr>
                <w:b/>
              </w:rPr>
            </w:pPr>
            <w:r w:rsidRPr="007C4F39">
              <w:rPr>
                <w:b/>
              </w:rPr>
              <w:t>(Weaknesses &amp; Threats)</w:t>
            </w:r>
          </w:p>
          <w:p w:rsidR="00F822C3" w:rsidRPr="007C4F39" w:rsidRDefault="00F822C3" w:rsidP="00F8744D">
            <w:pPr>
              <w:pStyle w:val="StandardParagraphTable"/>
              <w:rPr>
                <w:b/>
              </w:rPr>
            </w:pPr>
          </w:p>
          <w:p w:rsidR="00F822C3" w:rsidRPr="007C4F39" w:rsidRDefault="00F822C3" w:rsidP="00F8744D">
            <w:pPr>
              <w:pStyle w:val="StandardParagraphTable"/>
              <w:rPr>
                <w:b/>
              </w:rPr>
            </w:pPr>
          </w:p>
          <w:p w:rsidR="00F822C3" w:rsidRPr="007C4F39" w:rsidRDefault="00F822C3" w:rsidP="00F8744D">
            <w:pPr>
              <w:pStyle w:val="StandardParagraphTable"/>
              <w:rPr>
                <w:b/>
              </w:rPr>
            </w:pPr>
          </w:p>
          <w:p w:rsidR="00F822C3" w:rsidRPr="007C4F39" w:rsidRDefault="00F822C3" w:rsidP="00F8744D">
            <w:pPr>
              <w:pStyle w:val="StandardParagraphTable"/>
              <w:rPr>
                <w:b/>
              </w:rPr>
            </w:pPr>
          </w:p>
          <w:p w:rsidR="00F822C3" w:rsidRPr="007C4F39" w:rsidRDefault="00F822C3" w:rsidP="00F8744D">
            <w:pPr>
              <w:pStyle w:val="StandardParagraphTable"/>
              <w:rPr>
                <w:b/>
              </w:rPr>
            </w:pPr>
          </w:p>
        </w:tc>
        <w:tc>
          <w:tcPr>
            <w:tcW w:w="1771" w:type="dxa"/>
            <w:tcBorders>
              <w:top w:val="single" w:sz="6" w:space="0" w:color="auto"/>
              <w:bottom w:val="single" w:sz="6" w:space="0" w:color="auto"/>
            </w:tcBorders>
            <w:shd w:val="clear" w:color="auto" w:fill="auto"/>
          </w:tcPr>
          <w:p w:rsidR="00F822C3" w:rsidRPr="00616079" w:rsidRDefault="00F822C3" w:rsidP="000917C9">
            <w:pPr>
              <w:pStyle w:val="StandardParagraphTable"/>
              <w:rPr>
                <w:sz w:val="16"/>
                <w:szCs w:val="16"/>
              </w:rPr>
            </w:pPr>
          </w:p>
        </w:tc>
        <w:tc>
          <w:tcPr>
            <w:tcW w:w="1772" w:type="dxa"/>
            <w:tcBorders>
              <w:top w:val="single" w:sz="6" w:space="0" w:color="auto"/>
              <w:bottom w:val="single" w:sz="6" w:space="0" w:color="auto"/>
            </w:tcBorders>
            <w:shd w:val="clear" w:color="auto" w:fill="auto"/>
          </w:tcPr>
          <w:p w:rsidR="00F822C3" w:rsidRPr="00616079" w:rsidRDefault="00F822C3" w:rsidP="000917C9">
            <w:pPr>
              <w:pStyle w:val="StandardParagraphTable"/>
              <w:rPr>
                <w:sz w:val="16"/>
                <w:szCs w:val="16"/>
              </w:rPr>
            </w:pPr>
          </w:p>
        </w:tc>
        <w:tc>
          <w:tcPr>
            <w:tcW w:w="1772" w:type="dxa"/>
            <w:tcBorders>
              <w:top w:val="single" w:sz="6" w:space="0" w:color="auto"/>
              <w:bottom w:val="single" w:sz="6" w:space="0" w:color="auto"/>
            </w:tcBorders>
            <w:shd w:val="clear" w:color="auto" w:fill="auto"/>
          </w:tcPr>
          <w:p w:rsidR="00F822C3" w:rsidRPr="00616079" w:rsidRDefault="00F822C3" w:rsidP="000917C9">
            <w:pPr>
              <w:pStyle w:val="StandardParagraphTable"/>
              <w:rPr>
                <w:sz w:val="16"/>
                <w:szCs w:val="16"/>
              </w:rPr>
            </w:pPr>
          </w:p>
        </w:tc>
        <w:tc>
          <w:tcPr>
            <w:tcW w:w="1772" w:type="dxa"/>
            <w:tcBorders>
              <w:top w:val="single" w:sz="6" w:space="0" w:color="auto"/>
              <w:bottom w:val="single" w:sz="6" w:space="0" w:color="auto"/>
            </w:tcBorders>
            <w:shd w:val="clear" w:color="auto" w:fill="auto"/>
          </w:tcPr>
          <w:p w:rsidR="00F822C3" w:rsidRPr="00616079" w:rsidRDefault="00F822C3" w:rsidP="000917C9">
            <w:pPr>
              <w:pStyle w:val="StandardParagraphTable"/>
              <w:rPr>
                <w:sz w:val="16"/>
                <w:szCs w:val="16"/>
              </w:rPr>
            </w:pPr>
          </w:p>
        </w:tc>
      </w:tr>
      <w:tr w:rsidR="00F822C3" w:rsidRPr="00CD3920" w:rsidTr="00F822C3">
        <w:trPr>
          <w:trHeight w:val="50"/>
        </w:trPr>
        <w:tc>
          <w:tcPr>
            <w:tcW w:w="2093" w:type="dxa"/>
            <w:tcBorders>
              <w:top w:val="single" w:sz="6" w:space="0" w:color="auto"/>
              <w:bottom w:val="single" w:sz="6" w:space="0" w:color="auto"/>
            </w:tcBorders>
            <w:shd w:val="clear" w:color="auto" w:fill="C00000"/>
          </w:tcPr>
          <w:p w:rsidR="00F822C3" w:rsidRDefault="00F822C3" w:rsidP="000917C9">
            <w:pPr>
              <w:pStyle w:val="StandardParagraphTable"/>
            </w:pPr>
          </w:p>
        </w:tc>
        <w:tc>
          <w:tcPr>
            <w:tcW w:w="7087" w:type="dxa"/>
            <w:gridSpan w:val="4"/>
            <w:tcBorders>
              <w:top w:val="single" w:sz="6" w:space="0" w:color="auto"/>
              <w:bottom w:val="single" w:sz="6" w:space="0" w:color="auto"/>
            </w:tcBorders>
            <w:shd w:val="clear" w:color="auto" w:fill="C00000"/>
            <w:vAlign w:val="center"/>
          </w:tcPr>
          <w:p w:rsidR="00F822C3" w:rsidRPr="007C4F39" w:rsidRDefault="00F822C3" w:rsidP="007E2082">
            <w:pPr>
              <w:pStyle w:val="StandardParagraphTable"/>
              <w:contextualSpacing w:val="0"/>
              <w:rPr>
                <w:b/>
              </w:rPr>
            </w:pPr>
            <w:r w:rsidRPr="007C4F39">
              <w:rPr>
                <w:b/>
              </w:rPr>
              <w:t>Does it meet the Investment Objectives (Fully, Partially, No, n/a):</w:t>
            </w:r>
          </w:p>
        </w:tc>
      </w:tr>
      <w:tr w:rsidR="00F822C3" w:rsidRPr="00CD3920" w:rsidTr="00F822C3">
        <w:trPr>
          <w:trHeight w:val="50"/>
        </w:trPr>
        <w:tc>
          <w:tcPr>
            <w:tcW w:w="2093" w:type="dxa"/>
            <w:tcBorders>
              <w:top w:val="single" w:sz="6" w:space="0" w:color="auto"/>
            </w:tcBorders>
            <w:shd w:val="clear" w:color="auto" w:fill="auto"/>
            <w:vAlign w:val="center"/>
          </w:tcPr>
          <w:p w:rsidR="00F822C3" w:rsidRPr="009C715C" w:rsidRDefault="00F822C3" w:rsidP="000917C9">
            <w:pPr>
              <w:pStyle w:val="StandardParagraphTable"/>
            </w:pPr>
            <w:r>
              <w:t>Investment Objective 1</w:t>
            </w:r>
          </w:p>
        </w:tc>
        <w:tc>
          <w:tcPr>
            <w:tcW w:w="1771" w:type="dxa"/>
            <w:tcBorders>
              <w:top w:val="single" w:sz="6" w:space="0" w:color="auto"/>
            </w:tcBorders>
            <w:shd w:val="clear" w:color="auto" w:fill="auto"/>
            <w:vAlign w:val="center"/>
          </w:tcPr>
          <w:p w:rsidR="00F822C3" w:rsidRPr="00CE3A9C" w:rsidRDefault="00F822C3" w:rsidP="000917C9">
            <w:pPr>
              <w:pStyle w:val="StandardParagraphTable"/>
            </w:pPr>
          </w:p>
        </w:tc>
        <w:tc>
          <w:tcPr>
            <w:tcW w:w="1772" w:type="dxa"/>
            <w:tcBorders>
              <w:top w:val="single" w:sz="6" w:space="0" w:color="auto"/>
            </w:tcBorders>
            <w:shd w:val="clear" w:color="auto" w:fill="auto"/>
            <w:vAlign w:val="center"/>
          </w:tcPr>
          <w:p w:rsidR="00F822C3" w:rsidRPr="00CE3A9C" w:rsidRDefault="00F822C3" w:rsidP="000917C9">
            <w:pPr>
              <w:pStyle w:val="StandardParagraphTable"/>
            </w:pPr>
          </w:p>
        </w:tc>
        <w:tc>
          <w:tcPr>
            <w:tcW w:w="1772" w:type="dxa"/>
            <w:tcBorders>
              <w:top w:val="single" w:sz="6" w:space="0" w:color="auto"/>
            </w:tcBorders>
            <w:shd w:val="clear" w:color="auto" w:fill="auto"/>
            <w:vAlign w:val="center"/>
          </w:tcPr>
          <w:p w:rsidR="00F822C3" w:rsidRPr="00CE3A9C" w:rsidRDefault="00F822C3" w:rsidP="000917C9">
            <w:pPr>
              <w:pStyle w:val="StandardParagraphTable"/>
            </w:pPr>
          </w:p>
        </w:tc>
        <w:tc>
          <w:tcPr>
            <w:tcW w:w="1772" w:type="dxa"/>
            <w:tcBorders>
              <w:top w:val="single" w:sz="6" w:space="0" w:color="auto"/>
            </w:tcBorders>
            <w:shd w:val="clear" w:color="auto" w:fill="auto"/>
            <w:vAlign w:val="center"/>
          </w:tcPr>
          <w:p w:rsidR="00F822C3" w:rsidRPr="00CE3A9C" w:rsidRDefault="00F822C3" w:rsidP="000917C9">
            <w:pPr>
              <w:pStyle w:val="StandardParagraphTable"/>
            </w:pPr>
          </w:p>
        </w:tc>
      </w:tr>
      <w:tr w:rsidR="00F822C3" w:rsidRPr="00CD3920" w:rsidTr="00F822C3">
        <w:trPr>
          <w:trHeight w:val="50"/>
        </w:trPr>
        <w:tc>
          <w:tcPr>
            <w:tcW w:w="2093" w:type="dxa"/>
            <w:shd w:val="clear" w:color="auto" w:fill="auto"/>
            <w:vAlign w:val="center"/>
          </w:tcPr>
          <w:p w:rsidR="00F822C3" w:rsidRPr="009C715C" w:rsidRDefault="00F822C3" w:rsidP="000917C9">
            <w:pPr>
              <w:pStyle w:val="StandardParagraphTable"/>
            </w:pPr>
            <w:r>
              <w:t>Investment Objective 2</w:t>
            </w:r>
          </w:p>
        </w:tc>
        <w:tc>
          <w:tcPr>
            <w:tcW w:w="1771"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r>
      <w:tr w:rsidR="00F822C3" w:rsidRPr="00CD3920" w:rsidTr="00F822C3">
        <w:trPr>
          <w:trHeight w:val="50"/>
        </w:trPr>
        <w:tc>
          <w:tcPr>
            <w:tcW w:w="2093" w:type="dxa"/>
            <w:shd w:val="clear" w:color="auto" w:fill="auto"/>
            <w:vAlign w:val="center"/>
          </w:tcPr>
          <w:p w:rsidR="00F822C3" w:rsidRPr="009C715C" w:rsidRDefault="00F822C3" w:rsidP="000917C9">
            <w:pPr>
              <w:pStyle w:val="StandardParagraphTable"/>
            </w:pPr>
            <w:r>
              <w:t>Investment Objective 3</w:t>
            </w:r>
          </w:p>
        </w:tc>
        <w:tc>
          <w:tcPr>
            <w:tcW w:w="1771"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r>
      <w:tr w:rsidR="00F822C3" w:rsidRPr="00CD3920" w:rsidTr="00F822C3">
        <w:trPr>
          <w:trHeight w:val="50"/>
        </w:trPr>
        <w:tc>
          <w:tcPr>
            <w:tcW w:w="2093" w:type="dxa"/>
            <w:shd w:val="clear" w:color="auto" w:fill="auto"/>
            <w:vAlign w:val="center"/>
          </w:tcPr>
          <w:p w:rsidR="00F822C3" w:rsidRPr="009C715C" w:rsidRDefault="00F822C3" w:rsidP="000917C9">
            <w:pPr>
              <w:pStyle w:val="StandardParagraphTable"/>
            </w:pPr>
            <w:r>
              <w:t>Investment Objective 4</w:t>
            </w:r>
          </w:p>
        </w:tc>
        <w:tc>
          <w:tcPr>
            <w:tcW w:w="1771"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c>
          <w:tcPr>
            <w:tcW w:w="1772" w:type="dxa"/>
            <w:shd w:val="clear" w:color="auto" w:fill="auto"/>
            <w:vAlign w:val="center"/>
          </w:tcPr>
          <w:p w:rsidR="00F822C3" w:rsidRPr="00CE3A9C" w:rsidRDefault="00F822C3" w:rsidP="000917C9">
            <w:pPr>
              <w:pStyle w:val="StandardParagraphTable"/>
            </w:pPr>
          </w:p>
        </w:tc>
      </w:tr>
      <w:tr w:rsidR="00F822C3" w:rsidRPr="00CD3920" w:rsidTr="00F822C3">
        <w:trPr>
          <w:trHeight w:val="50"/>
        </w:trPr>
        <w:tc>
          <w:tcPr>
            <w:tcW w:w="2093" w:type="dxa"/>
            <w:tcBorders>
              <w:bottom w:val="single" w:sz="6" w:space="0" w:color="auto"/>
            </w:tcBorders>
            <w:shd w:val="clear" w:color="auto" w:fill="auto"/>
            <w:vAlign w:val="center"/>
          </w:tcPr>
          <w:p w:rsidR="00F822C3" w:rsidRPr="009C715C" w:rsidRDefault="00F822C3" w:rsidP="000917C9">
            <w:pPr>
              <w:pStyle w:val="StandardParagraphTable"/>
            </w:pPr>
            <w:r>
              <w:t>Investment Objective 5</w:t>
            </w:r>
          </w:p>
        </w:tc>
        <w:tc>
          <w:tcPr>
            <w:tcW w:w="1771" w:type="dxa"/>
            <w:tcBorders>
              <w:bottom w:val="single" w:sz="6" w:space="0" w:color="auto"/>
            </w:tcBorders>
            <w:shd w:val="clear" w:color="auto" w:fill="auto"/>
            <w:vAlign w:val="center"/>
          </w:tcPr>
          <w:p w:rsidR="00F822C3" w:rsidRPr="00CE3A9C" w:rsidRDefault="00F822C3" w:rsidP="000917C9">
            <w:pPr>
              <w:pStyle w:val="StandardParagraphTable"/>
            </w:pPr>
          </w:p>
        </w:tc>
        <w:tc>
          <w:tcPr>
            <w:tcW w:w="1772" w:type="dxa"/>
            <w:tcBorders>
              <w:bottom w:val="single" w:sz="6" w:space="0" w:color="auto"/>
            </w:tcBorders>
            <w:shd w:val="clear" w:color="auto" w:fill="auto"/>
            <w:vAlign w:val="center"/>
          </w:tcPr>
          <w:p w:rsidR="00F822C3" w:rsidRPr="00CE3A9C" w:rsidRDefault="00F822C3" w:rsidP="000917C9">
            <w:pPr>
              <w:pStyle w:val="StandardParagraphTable"/>
            </w:pPr>
          </w:p>
        </w:tc>
        <w:tc>
          <w:tcPr>
            <w:tcW w:w="1772" w:type="dxa"/>
            <w:tcBorders>
              <w:bottom w:val="single" w:sz="6" w:space="0" w:color="auto"/>
            </w:tcBorders>
            <w:shd w:val="clear" w:color="auto" w:fill="auto"/>
            <w:vAlign w:val="center"/>
          </w:tcPr>
          <w:p w:rsidR="00F822C3" w:rsidRPr="00CE3A9C" w:rsidRDefault="00F822C3" w:rsidP="000917C9">
            <w:pPr>
              <w:pStyle w:val="StandardParagraphTable"/>
            </w:pPr>
          </w:p>
        </w:tc>
        <w:tc>
          <w:tcPr>
            <w:tcW w:w="1772" w:type="dxa"/>
            <w:tcBorders>
              <w:bottom w:val="single" w:sz="6" w:space="0" w:color="auto"/>
            </w:tcBorders>
            <w:shd w:val="clear" w:color="auto" w:fill="auto"/>
            <w:vAlign w:val="center"/>
          </w:tcPr>
          <w:p w:rsidR="00F822C3" w:rsidRPr="00CE3A9C" w:rsidRDefault="00F822C3" w:rsidP="000917C9">
            <w:pPr>
              <w:pStyle w:val="StandardParagraphTable"/>
            </w:pPr>
          </w:p>
        </w:tc>
      </w:tr>
      <w:tr w:rsidR="00F822C3" w:rsidRPr="00CD3920" w:rsidTr="00F822C3">
        <w:trPr>
          <w:trHeight w:val="50"/>
        </w:trPr>
        <w:tc>
          <w:tcPr>
            <w:tcW w:w="2093" w:type="dxa"/>
            <w:tcBorders>
              <w:top w:val="single" w:sz="6" w:space="0" w:color="auto"/>
              <w:bottom w:val="single" w:sz="6" w:space="0" w:color="auto"/>
            </w:tcBorders>
            <w:shd w:val="clear" w:color="auto" w:fill="C00000"/>
            <w:vAlign w:val="center"/>
          </w:tcPr>
          <w:p w:rsidR="00F822C3" w:rsidRDefault="00F822C3" w:rsidP="000917C9">
            <w:pPr>
              <w:pStyle w:val="StandardParagraphTable"/>
            </w:pPr>
          </w:p>
        </w:tc>
        <w:tc>
          <w:tcPr>
            <w:tcW w:w="7087" w:type="dxa"/>
            <w:gridSpan w:val="4"/>
            <w:tcBorders>
              <w:top w:val="single" w:sz="6" w:space="0" w:color="auto"/>
              <w:bottom w:val="single" w:sz="6" w:space="0" w:color="auto"/>
            </w:tcBorders>
            <w:shd w:val="clear" w:color="auto" w:fill="C00000"/>
            <w:vAlign w:val="center"/>
          </w:tcPr>
          <w:p w:rsidR="00F822C3" w:rsidRPr="00CE3A9C" w:rsidRDefault="00F822C3" w:rsidP="00FF155D">
            <w:pPr>
              <w:pStyle w:val="StandardParagraphTable"/>
            </w:pPr>
            <w:r w:rsidRPr="001F1D59">
              <w:rPr>
                <w:b/>
              </w:rPr>
              <w:t>Are the indicative costs likely to be affordable? (Yes, maybe / unknown, no)</w:t>
            </w:r>
          </w:p>
        </w:tc>
      </w:tr>
      <w:tr w:rsidR="00F822C3" w:rsidRPr="00CD3920" w:rsidTr="00F822C3">
        <w:trPr>
          <w:trHeight w:val="50"/>
        </w:trPr>
        <w:tc>
          <w:tcPr>
            <w:tcW w:w="2093" w:type="dxa"/>
            <w:tcBorders>
              <w:top w:val="single" w:sz="6" w:space="0" w:color="auto"/>
            </w:tcBorders>
            <w:shd w:val="clear" w:color="auto" w:fill="auto"/>
            <w:vAlign w:val="center"/>
          </w:tcPr>
          <w:p w:rsidR="00F822C3" w:rsidRDefault="00F822C3" w:rsidP="000917C9">
            <w:pPr>
              <w:pStyle w:val="StandardParagraphTable"/>
            </w:pPr>
            <w:r>
              <w:t>Affordability</w:t>
            </w:r>
          </w:p>
        </w:tc>
        <w:tc>
          <w:tcPr>
            <w:tcW w:w="1771" w:type="dxa"/>
            <w:tcBorders>
              <w:top w:val="single" w:sz="6" w:space="0" w:color="auto"/>
              <w:bottom w:val="single" w:sz="6" w:space="0" w:color="auto"/>
            </w:tcBorders>
            <w:shd w:val="clear" w:color="auto" w:fill="auto"/>
            <w:vAlign w:val="center"/>
          </w:tcPr>
          <w:p w:rsidR="00F822C3" w:rsidRPr="00CE3A9C" w:rsidRDefault="00F822C3" w:rsidP="000917C9">
            <w:pPr>
              <w:pStyle w:val="StandardParagraphTable"/>
            </w:pPr>
          </w:p>
        </w:tc>
        <w:tc>
          <w:tcPr>
            <w:tcW w:w="1772" w:type="dxa"/>
            <w:tcBorders>
              <w:top w:val="single" w:sz="6" w:space="0" w:color="auto"/>
            </w:tcBorders>
            <w:shd w:val="clear" w:color="auto" w:fill="auto"/>
            <w:vAlign w:val="center"/>
          </w:tcPr>
          <w:p w:rsidR="00F822C3" w:rsidRPr="00CE3A9C" w:rsidRDefault="00F822C3" w:rsidP="000917C9">
            <w:pPr>
              <w:pStyle w:val="StandardParagraphTable"/>
            </w:pPr>
          </w:p>
        </w:tc>
        <w:tc>
          <w:tcPr>
            <w:tcW w:w="1772" w:type="dxa"/>
            <w:tcBorders>
              <w:top w:val="single" w:sz="6" w:space="0" w:color="auto"/>
              <w:bottom w:val="single" w:sz="6" w:space="0" w:color="auto"/>
            </w:tcBorders>
            <w:shd w:val="clear" w:color="auto" w:fill="auto"/>
            <w:vAlign w:val="center"/>
          </w:tcPr>
          <w:p w:rsidR="00F822C3" w:rsidRPr="00CE3A9C" w:rsidRDefault="00F822C3" w:rsidP="000917C9">
            <w:pPr>
              <w:pStyle w:val="StandardParagraphTable"/>
            </w:pPr>
          </w:p>
        </w:tc>
        <w:tc>
          <w:tcPr>
            <w:tcW w:w="1772" w:type="dxa"/>
            <w:tcBorders>
              <w:top w:val="single" w:sz="6" w:space="0" w:color="auto"/>
            </w:tcBorders>
            <w:shd w:val="clear" w:color="auto" w:fill="auto"/>
            <w:vAlign w:val="center"/>
          </w:tcPr>
          <w:p w:rsidR="00F822C3" w:rsidRPr="00CE3A9C" w:rsidRDefault="00F822C3" w:rsidP="000917C9">
            <w:pPr>
              <w:pStyle w:val="StandardParagraphTable"/>
            </w:pPr>
          </w:p>
        </w:tc>
      </w:tr>
      <w:tr w:rsidR="00F822C3" w:rsidRPr="00CD3920" w:rsidTr="00F822C3">
        <w:trPr>
          <w:trHeight w:val="50"/>
        </w:trPr>
        <w:tc>
          <w:tcPr>
            <w:tcW w:w="2093" w:type="dxa"/>
            <w:shd w:val="clear" w:color="auto" w:fill="auto"/>
            <w:vAlign w:val="center"/>
          </w:tcPr>
          <w:p w:rsidR="00F822C3" w:rsidRPr="007C4F39" w:rsidRDefault="00F822C3" w:rsidP="000917C9">
            <w:pPr>
              <w:pStyle w:val="StandardParagraphTable"/>
              <w:rPr>
                <w:b/>
              </w:rPr>
            </w:pPr>
            <w:r w:rsidRPr="007C4F39">
              <w:rPr>
                <w:b/>
              </w:rPr>
              <w:t>Preferred / Possible / Rejected</w:t>
            </w:r>
          </w:p>
        </w:tc>
        <w:tc>
          <w:tcPr>
            <w:tcW w:w="1771" w:type="dxa"/>
            <w:tcBorders>
              <w:top w:val="single" w:sz="6" w:space="0" w:color="auto"/>
              <w:bottom w:val="single" w:sz="18" w:space="0" w:color="auto"/>
            </w:tcBorders>
            <w:shd w:val="clear" w:color="auto" w:fill="auto"/>
            <w:vAlign w:val="center"/>
          </w:tcPr>
          <w:p w:rsidR="00F822C3" w:rsidRPr="00616079" w:rsidRDefault="00F822C3" w:rsidP="000917C9">
            <w:pPr>
              <w:pStyle w:val="StandardParagraphTable"/>
              <w:rPr>
                <w:sz w:val="24"/>
                <w:szCs w:val="24"/>
              </w:rPr>
            </w:pPr>
          </w:p>
        </w:tc>
        <w:tc>
          <w:tcPr>
            <w:tcW w:w="1772" w:type="dxa"/>
            <w:shd w:val="clear" w:color="auto" w:fill="auto"/>
            <w:vAlign w:val="center"/>
          </w:tcPr>
          <w:p w:rsidR="00F822C3" w:rsidRPr="00616079" w:rsidRDefault="00F822C3" w:rsidP="000917C9">
            <w:pPr>
              <w:pStyle w:val="StandardParagraphTable"/>
              <w:rPr>
                <w:sz w:val="24"/>
                <w:szCs w:val="24"/>
              </w:rPr>
            </w:pPr>
          </w:p>
        </w:tc>
        <w:tc>
          <w:tcPr>
            <w:tcW w:w="1772" w:type="dxa"/>
            <w:tcBorders>
              <w:top w:val="single" w:sz="6" w:space="0" w:color="auto"/>
              <w:bottom w:val="single" w:sz="18" w:space="0" w:color="auto"/>
            </w:tcBorders>
            <w:shd w:val="clear" w:color="auto" w:fill="auto"/>
            <w:vAlign w:val="center"/>
          </w:tcPr>
          <w:p w:rsidR="00F822C3" w:rsidRPr="00616079" w:rsidRDefault="00F822C3" w:rsidP="000917C9">
            <w:pPr>
              <w:pStyle w:val="StandardParagraphTable"/>
              <w:rPr>
                <w:sz w:val="24"/>
                <w:szCs w:val="24"/>
              </w:rPr>
            </w:pPr>
          </w:p>
        </w:tc>
        <w:tc>
          <w:tcPr>
            <w:tcW w:w="1772" w:type="dxa"/>
            <w:shd w:val="clear" w:color="auto" w:fill="auto"/>
            <w:vAlign w:val="center"/>
          </w:tcPr>
          <w:p w:rsidR="00F822C3" w:rsidRPr="00616079" w:rsidRDefault="00F822C3" w:rsidP="000917C9">
            <w:pPr>
              <w:pStyle w:val="StandardParagraphTable"/>
              <w:rPr>
                <w:sz w:val="24"/>
                <w:szCs w:val="24"/>
              </w:rPr>
            </w:pPr>
          </w:p>
        </w:tc>
      </w:tr>
    </w:tbl>
    <w:p w:rsidR="008009D1" w:rsidRDefault="008009D1" w:rsidP="008009D1">
      <w:pPr>
        <w:pStyle w:val="BodyText"/>
        <w:tabs>
          <w:tab w:val="right" w:pos="8460"/>
          <w:tab w:val="right" w:pos="8820"/>
        </w:tabs>
        <w:spacing w:after="0" w:line="360" w:lineRule="auto"/>
        <w:ind w:right="206"/>
        <w:jc w:val="both"/>
        <w:rPr>
          <w:b/>
          <w:lang w:val="en-GB"/>
        </w:rPr>
      </w:pPr>
    </w:p>
    <w:p w:rsidR="00970F29" w:rsidRDefault="00970F29" w:rsidP="00F822C3">
      <w:pPr>
        <w:pStyle w:val="StandardParagraph"/>
      </w:pPr>
      <w:r>
        <w:t>On the basis of the above</w:t>
      </w:r>
      <w:r w:rsidR="007C4F39">
        <w:t>, and in consideration of the indicative costs</w:t>
      </w:r>
      <w:r>
        <w:t>, the preferred strategic / service solution</w:t>
      </w:r>
      <w:r w:rsidR="007C4F39">
        <w:t>(s)</w:t>
      </w:r>
      <w:r>
        <w:t xml:space="preserve"> should be declared, along with an explanation of the reasons why.</w:t>
      </w:r>
      <w:r w:rsidR="00FC08CF">
        <w:t xml:space="preserve">  The anticipated</w:t>
      </w:r>
      <w:r w:rsidR="00785973">
        <w:t xml:space="preserve"> outcome is that </w:t>
      </w:r>
      <w:r w:rsidR="00FC08CF">
        <w:t>a single solution is identified;</w:t>
      </w:r>
      <w:r w:rsidR="00785973">
        <w:t xml:space="preserve"> however, where </w:t>
      </w:r>
      <w:r w:rsidR="00FC08CF">
        <w:t xml:space="preserve">more than one solution meets all of the Investment Objectives and/or </w:t>
      </w:r>
      <w:r w:rsidR="00785973">
        <w:t>there is little to choose between solution</w:t>
      </w:r>
      <w:r w:rsidR="00A204ED">
        <w:t>s</w:t>
      </w:r>
      <w:r w:rsidR="00785973">
        <w:t xml:space="preserve"> then each one should be declared as preferred.</w:t>
      </w:r>
    </w:p>
    <w:p w:rsidR="00785973" w:rsidRDefault="00785973" w:rsidP="00F822C3">
      <w:pPr>
        <w:pStyle w:val="StandardParagraph"/>
      </w:pPr>
      <w:r>
        <w:t xml:space="preserve">Each preferred strategic / service solution shall </w:t>
      </w:r>
      <w:r w:rsidR="00535F72">
        <w:t xml:space="preserve">then </w:t>
      </w:r>
      <w:r>
        <w:t>be taken forward to Outline Business Case stage where the implementation of the solution(s) shall be further developed and tested for value for money.</w:t>
      </w:r>
    </w:p>
    <w:p w:rsidR="00CA6DCE" w:rsidRDefault="00CA6DCE">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702D5C" w:rsidRPr="00A3557C" w:rsidRDefault="00702D5C" w:rsidP="00535F72">
      <w:pPr>
        <w:pStyle w:val="Heading2"/>
      </w:pPr>
      <w:r w:rsidRPr="00A3557C">
        <w:lastRenderedPageBreak/>
        <w:t>Design Quality Objectives</w:t>
      </w:r>
    </w:p>
    <w:p w:rsidR="00702D5C" w:rsidRDefault="00702D5C" w:rsidP="00702D5C">
      <w:pPr>
        <w:pStyle w:val="StandardParagraph"/>
      </w:pPr>
      <w:r>
        <w:t>For all preferred strategic / service solutions which are likely to need a designed physical solution, separate design objectives shall be developed by taking the following steps:</w:t>
      </w:r>
    </w:p>
    <w:p w:rsidR="00702D5C" w:rsidRDefault="00702D5C" w:rsidP="00702D5C">
      <w:pPr>
        <w:pStyle w:val="Standardnumberbullet0"/>
        <w:numPr>
          <w:ilvl w:val="0"/>
          <w:numId w:val="39"/>
        </w:numPr>
      </w:pPr>
      <w:r>
        <w:t>Use the AEDET review of existing property arrangements to set a benchmark score from which change is needed.</w:t>
      </w:r>
    </w:p>
    <w:p w:rsidR="00702D5C" w:rsidRDefault="00702D5C" w:rsidP="00702D5C">
      <w:pPr>
        <w:pStyle w:val="Standardnumberbullet0"/>
        <w:numPr>
          <w:ilvl w:val="0"/>
          <w:numId w:val="39"/>
        </w:numPr>
      </w:pPr>
      <w:r>
        <w:t>Carry out a multi-stakeholder AEDET review to identify the main features a new proposal will need to focus on and to set a target score from which design expectations can be measured</w:t>
      </w:r>
    </w:p>
    <w:p w:rsidR="00702D5C" w:rsidRDefault="00702D5C" w:rsidP="00702D5C">
      <w:pPr>
        <w:pStyle w:val="Standardnumberbullet0"/>
      </w:pPr>
      <w:r>
        <w:t>Develop design objectives that explain what the design needs to achieve to overcome or improve on the existing arrangements.</w:t>
      </w:r>
    </w:p>
    <w:p w:rsidR="00702D5C" w:rsidRDefault="00702D5C" w:rsidP="00702D5C">
      <w:pPr>
        <w:pStyle w:val="Standardnumberbullet0"/>
      </w:pPr>
      <w:r>
        <w:t xml:space="preserve">Develop the NDAP design statement. </w:t>
      </w:r>
    </w:p>
    <w:p w:rsidR="00702D5C" w:rsidRDefault="00702D5C" w:rsidP="00702D5C">
      <w:pPr>
        <w:pStyle w:val="StandardParagraph"/>
      </w:pPr>
      <w:r>
        <w:t>A summary table fr</w:t>
      </w:r>
      <w:r w:rsidR="00FC08CF">
        <w:t>om the AEDET process</w:t>
      </w:r>
      <w:r>
        <w:t xml:space="preserve"> should be provided to demonstrate how the target for improvement has been set against the existing arrangements.</w:t>
      </w:r>
    </w:p>
    <w:p w:rsidR="00CA6DCE" w:rsidRDefault="00CA6DCE" w:rsidP="00702D5C">
      <w:pPr>
        <w:pStyle w:val="StandardParagraph"/>
      </w:pPr>
      <w:r>
        <w:t xml:space="preserve">Further guidance information on the NDAP and AEDET requirements during the business case stages is available and should therefore be referenced to understand the full expectations at this stage. </w:t>
      </w:r>
    </w:p>
    <w:p w:rsidR="00702D5C" w:rsidRDefault="00702D5C" w:rsidP="00702D5C">
      <w:pPr>
        <w:pStyle w:val="StandardParagraph"/>
        <w:jc w:val="center"/>
        <w:rPr>
          <w:color w:val="FF0000"/>
        </w:rPr>
      </w:pPr>
    </w:p>
    <w:p w:rsidR="00535F72" w:rsidRDefault="00535F72">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8F0F6D" w:rsidRDefault="00DD09D1" w:rsidP="003D3C02">
      <w:pPr>
        <w:pStyle w:val="Heading1"/>
      </w:pPr>
      <w:r>
        <w:rPr>
          <w:noProof/>
          <w:lang w:eastAsia="en-GB"/>
        </w:rPr>
        <w:lastRenderedPageBreak/>
        <w:pict>
          <v:group id="Group 88" o:spid="_x0000_s1051" style="position:absolute;left:0;text-align:left;margin-left:0;margin-top:37.95pt;width:396pt;height:143.35pt;z-index:251731968" coordorigin="1440,2173" coordsize="7920,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">
            <v:rect id="Rectangle 76" o:spid="_x0000_s1052" style="position:absolute;left:5040;top:2173;width:43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" fillcolor="#c00000">
              <v:textbox>
                <w:txbxContent>
                  <w:p w:rsidR="00273198" w:rsidRPr="004E0BCE" w:rsidRDefault="00273198" w:rsidP="008C187E">
                    <w:pPr>
                      <w:jc w:val="center"/>
                      <w:rPr>
                        <w:b/>
                        <w:szCs w:val="24"/>
                      </w:rPr>
                    </w:pPr>
                    <w:r>
                      <w:rPr>
                        <w:b/>
                        <w:szCs w:val="24"/>
                      </w:rPr>
                      <w:t>Response</w:t>
                    </w:r>
                  </w:p>
                </w:txbxContent>
              </v:textbox>
            </v:rect>
            <v:rect id="Rectangle 77" o:spid="_x0000_s1053" style="position:absolute;left:2342;top:2173;width:251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" fillcolor="#c00000">
              <v:textbox>
                <w:txbxContent>
                  <w:p w:rsidR="00273198" w:rsidRPr="004E0BCE" w:rsidRDefault="00273198" w:rsidP="008C187E">
                    <w:pPr>
                      <w:spacing w:line="240" w:lineRule="auto"/>
                      <w:jc w:val="center"/>
                      <w:rPr>
                        <w:b/>
                        <w:szCs w:val="24"/>
                      </w:rPr>
                    </w:pPr>
                    <w:r>
                      <w:rPr>
                        <w:b/>
                        <w:szCs w:val="24"/>
                      </w:rPr>
                      <w:t>Question</w:t>
                    </w:r>
                  </w:p>
                </w:txbxContent>
              </v:textbox>
            </v:rect>
            <v:rect id="Rectangle 78" o:spid="_x0000_s1054" style="position:absolute;left:1440;top:2880;width:7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" fillcolor="#bfbfbf [2412]">
              <v:textbox style="layout-flow:vertical;mso-layout-flow-alt:bottom-to-top">
                <w:txbxContent>
                  <w:p w:rsidR="00273198" w:rsidRPr="004F10D7" w:rsidRDefault="00273198" w:rsidP="008C187E">
                    <w:pPr>
                      <w:spacing w:line="240" w:lineRule="auto"/>
                      <w:jc w:val="center"/>
                      <w:rPr>
                        <w:rFonts w:cs="Arial"/>
                        <w:b/>
                        <w:sz w:val="18"/>
                        <w:szCs w:val="18"/>
                      </w:rPr>
                    </w:pPr>
                    <w:r>
                      <w:rPr>
                        <w:rFonts w:cs="Arial"/>
                        <w:b/>
                        <w:sz w:val="18"/>
                        <w:szCs w:val="18"/>
                      </w:rPr>
                      <w:t>Commercial, Financial &amp; Management Cases</w:t>
                    </w:r>
                  </w:p>
                </w:txbxContent>
              </v:textbox>
            </v:rect>
            <v:rect id="Rectangle 79" o:spid="_x0000_s1055" style="position:absolute;left:2342;top:2880;width:251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1mxAAAANsAAAAPAAAAZHJzL2Rvd25yZXYueG1sRI9Ba8JA&#10;FITvQv/D8gq9iG4qIh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IfFDWbEAAAA2wAAAA8A&#10;AAAAAAAAAAAAAAAABwIAAGRycy9kb3ducmV2LnhtbFBLBQYAAAAAAwADALcAAAD4AgAAAAA=&#10;">
              <v:textbox>
                <w:txbxContent>
                  <w:p w:rsidR="00273198" w:rsidRPr="0032136D" w:rsidRDefault="00273198" w:rsidP="008C187E">
                    <w:pPr>
                      <w:spacing w:line="240" w:lineRule="auto"/>
                      <w:jc w:val="left"/>
                      <w:rPr>
                        <w:rFonts w:cs="Arial"/>
                        <w:szCs w:val="16"/>
                      </w:rPr>
                    </w:pPr>
                    <w:r>
                      <w:rPr>
                        <w:rFonts w:cs="Arial"/>
                        <w:szCs w:val="16"/>
                      </w:rPr>
                      <w:t>Is the organisation ready to proceed with the proposal?</w:t>
                    </w:r>
                  </w:p>
                </w:txbxContent>
              </v:textbox>
            </v:rect>
            <v:rect id="Rectangle 80" o:spid="_x0000_s1056" style="position:absolute;left:5040;top:2880;width:43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">
              <v:textbox>
                <w:txbxContent>
                  <w:p w:rsidR="00273198" w:rsidRDefault="00273198" w:rsidP="008C187E">
                    <w:pPr>
                      <w:spacing w:before="60" w:after="60" w:line="240" w:lineRule="auto"/>
                      <w:contextualSpacing/>
                      <w:rPr>
                        <w:rFonts w:cs="Arial"/>
                        <w:sz w:val="20"/>
                      </w:rPr>
                    </w:pPr>
                    <w:r>
                      <w:rPr>
                        <w:rFonts w:cs="Arial"/>
                        <w:sz w:val="20"/>
                      </w:rPr>
                      <w:t>Confirm:</w:t>
                    </w:r>
                  </w:p>
                  <w:p w:rsidR="00273198" w:rsidRDefault="00273198" w:rsidP="008C187E">
                    <w:pPr>
                      <w:pStyle w:val="ListParagraph"/>
                      <w:numPr>
                        <w:ilvl w:val="0"/>
                        <w:numId w:val="35"/>
                      </w:numPr>
                      <w:spacing w:before="120" w:after="60" w:line="276" w:lineRule="auto"/>
                      <w:contextualSpacing/>
                      <w:rPr>
                        <w:sz w:val="20"/>
                      </w:rPr>
                    </w:pPr>
                    <w:r>
                      <w:rPr>
                        <w:sz w:val="20"/>
                      </w:rPr>
                      <w:t>Procurement strategy &amp; timetable</w:t>
                    </w:r>
                  </w:p>
                  <w:p w:rsidR="00273198" w:rsidRDefault="00273198" w:rsidP="008C187E">
                    <w:pPr>
                      <w:pStyle w:val="ListParagraph"/>
                      <w:numPr>
                        <w:ilvl w:val="0"/>
                        <w:numId w:val="35"/>
                      </w:numPr>
                      <w:spacing w:before="120" w:after="60" w:line="276" w:lineRule="auto"/>
                      <w:contextualSpacing/>
                      <w:rPr>
                        <w:sz w:val="20"/>
                      </w:rPr>
                    </w:pPr>
                    <w:r>
                      <w:rPr>
                        <w:sz w:val="20"/>
                      </w:rPr>
                      <w:t>Affordability &amp; financial consequences</w:t>
                    </w:r>
                  </w:p>
                  <w:p w:rsidR="00273198" w:rsidRPr="004F10D7" w:rsidRDefault="00273198" w:rsidP="008C187E">
                    <w:pPr>
                      <w:pStyle w:val="ListParagraph"/>
                      <w:numPr>
                        <w:ilvl w:val="0"/>
                        <w:numId w:val="35"/>
                      </w:numPr>
                      <w:spacing w:before="120" w:after="60" w:line="276" w:lineRule="auto"/>
                      <w:contextualSpacing/>
                      <w:rPr>
                        <w:sz w:val="20"/>
                      </w:rPr>
                    </w:pPr>
                    <w:r>
                      <w:rPr>
                        <w:sz w:val="20"/>
                      </w:rPr>
                      <w:t>Governance &amp; project management arrangements</w:t>
                    </w:r>
                  </w:p>
                </w:txbxContent>
              </v:textbox>
            </v:rect>
            <w10:wrap type="topAndBottom"/>
          </v:group>
        </w:pict>
      </w:r>
      <w:r w:rsidR="008F0F6D">
        <w:t>Is the organisation read</w:t>
      </w:r>
      <w:r w:rsidR="008C187E">
        <w:t>y to proceed with the proposal?</w:t>
      </w:r>
    </w:p>
    <w:p w:rsidR="008C187E" w:rsidRPr="008C187E" w:rsidRDefault="008C187E" w:rsidP="00207546">
      <w:pPr>
        <w:pStyle w:val="NoSpacing"/>
      </w:pPr>
    </w:p>
    <w:p w:rsidR="008F0F6D" w:rsidRDefault="008F0F6D" w:rsidP="008F0F6D">
      <w:pPr>
        <w:pStyle w:val="Heading2"/>
      </w:pPr>
      <w:r>
        <w:t>The Commercial Case</w:t>
      </w:r>
    </w:p>
    <w:p w:rsidR="00303061" w:rsidRDefault="00303061" w:rsidP="003D3C02">
      <w:pPr>
        <w:pStyle w:val="StandardParagraph"/>
      </w:pPr>
      <w:r>
        <w:t>This section will provide a statement of the proposed procurement route likely for the preferred solution</w:t>
      </w:r>
      <w:r w:rsidR="00195EE6">
        <w:t>(s)</w:t>
      </w:r>
      <w:r>
        <w:t xml:space="preserve">, along with a </w:t>
      </w:r>
      <w:r w:rsidR="00195EE6">
        <w:t>timetable covering the key</w:t>
      </w:r>
      <w:r>
        <w:t xml:space="preserve"> business case stages, design development milestones, main procurement steps and likely implementation period.</w:t>
      </w:r>
    </w:p>
    <w:p w:rsidR="003079AE" w:rsidRDefault="008F0F6D" w:rsidP="008F0F6D">
      <w:pPr>
        <w:pStyle w:val="Heading2"/>
      </w:pPr>
      <w:r>
        <w:t>T</w:t>
      </w:r>
      <w:r w:rsidR="003079AE">
        <w:t>he Financial Case</w:t>
      </w:r>
    </w:p>
    <w:p w:rsidR="00303061" w:rsidRDefault="00303061" w:rsidP="00303061">
      <w:pPr>
        <w:pStyle w:val="StandardParagraph"/>
      </w:pPr>
      <w:r>
        <w:t>This section will provide the following information, to be further developed during the Outline Business Case stage:</w:t>
      </w:r>
    </w:p>
    <w:p w:rsidR="003079AE" w:rsidRDefault="003079AE" w:rsidP="00390205">
      <w:pPr>
        <w:pStyle w:val="StandardBullet0"/>
      </w:pPr>
      <w:r>
        <w:t>A statement of the organisation’s financial situation</w:t>
      </w:r>
      <w:r w:rsidR="00303061">
        <w:t xml:space="preserve"> in relation to the proposal</w:t>
      </w:r>
      <w:r w:rsidR="00195EE6">
        <w:t>, including confirmation of its affordability.</w:t>
      </w:r>
    </w:p>
    <w:p w:rsidR="003079AE" w:rsidRDefault="00303061" w:rsidP="00390205">
      <w:pPr>
        <w:pStyle w:val="StandardBullet0"/>
      </w:pPr>
      <w:r>
        <w:t>Identification of r</w:t>
      </w:r>
      <w:r w:rsidR="003079AE">
        <w:t xml:space="preserve">esources </w:t>
      </w:r>
      <w:r>
        <w:t xml:space="preserve">proposed </w:t>
      </w:r>
      <w:r w:rsidR="003079AE">
        <w:t xml:space="preserve">for the project, including </w:t>
      </w:r>
      <w:r>
        <w:t>their suitability and availability.</w:t>
      </w:r>
    </w:p>
    <w:p w:rsidR="003079AE" w:rsidRDefault="00303061" w:rsidP="00390205">
      <w:pPr>
        <w:pStyle w:val="StandardBullet0"/>
      </w:pPr>
      <w:r>
        <w:t>Any c</w:t>
      </w:r>
      <w:r w:rsidR="003079AE">
        <w:t xml:space="preserve">apital </w:t>
      </w:r>
      <w:r>
        <w:t xml:space="preserve">or </w:t>
      </w:r>
      <w:r w:rsidR="003079AE">
        <w:t>revenue constraints</w:t>
      </w:r>
      <w:r>
        <w:t xml:space="preserve"> on the project.</w:t>
      </w:r>
    </w:p>
    <w:p w:rsidR="00C76899" w:rsidRDefault="00C76899" w:rsidP="00390205">
      <w:pPr>
        <w:pStyle w:val="StandardBullet0"/>
      </w:pPr>
      <w:r>
        <w:t>Description of any financial contributions to be made by external partners, and the current status of that commitment.</w:t>
      </w:r>
    </w:p>
    <w:p w:rsidR="00DC35FF" w:rsidRDefault="00DC35FF">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8009D1" w:rsidRPr="00E24C4B" w:rsidRDefault="008F0F6D" w:rsidP="008F0F6D">
      <w:pPr>
        <w:pStyle w:val="Heading2"/>
      </w:pPr>
      <w:r>
        <w:lastRenderedPageBreak/>
        <w:t xml:space="preserve">The </w:t>
      </w:r>
      <w:r w:rsidR="008009D1">
        <w:t>Management Case</w:t>
      </w:r>
    </w:p>
    <w:p w:rsidR="00DE27F8" w:rsidRDefault="00DE27F8" w:rsidP="003079AE">
      <w:pPr>
        <w:pStyle w:val="StandardParagraph"/>
      </w:pPr>
      <w:r>
        <w:t xml:space="preserve">A benefits </w:t>
      </w:r>
      <w:r w:rsidR="00884E68">
        <w:t xml:space="preserve">register </w:t>
      </w:r>
      <w:r>
        <w:t xml:space="preserve">and initial risk register </w:t>
      </w:r>
      <w:r w:rsidR="00195EE6">
        <w:t>will</w:t>
      </w:r>
      <w:r>
        <w:t xml:space="preserve"> have </w:t>
      </w:r>
      <w:r w:rsidR="00195EE6">
        <w:t xml:space="preserve">already </w:t>
      </w:r>
      <w:r>
        <w:t xml:space="preserve">been prepared as part of this Initial Agreement therefore </w:t>
      </w:r>
      <w:r w:rsidR="00FC08CF">
        <w:t>the further</w:t>
      </w:r>
      <w:r>
        <w:t xml:space="preserve"> information that needs to be provided at this stage includes:</w:t>
      </w:r>
    </w:p>
    <w:p w:rsidR="00DE27F8" w:rsidRDefault="00DE27F8" w:rsidP="00390205">
      <w:pPr>
        <w:pStyle w:val="StandardBullet0"/>
      </w:pPr>
      <w:r>
        <w:t xml:space="preserve">An organisational diagram demonstrating appropriate governance arrangements </w:t>
      </w:r>
      <w:r w:rsidR="00CD05F6">
        <w:t xml:space="preserve">in place </w:t>
      </w:r>
      <w:r>
        <w:t>to take forward the proposed solution</w:t>
      </w:r>
      <w:r w:rsidR="009C028E">
        <w:t>(s)</w:t>
      </w:r>
      <w:r>
        <w:t>.</w:t>
      </w:r>
    </w:p>
    <w:p w:rsidR="00CD05F6" w:rsidRDefault="00CD05F6" w:rsidP="00390205">
      <w:pPr>
        <w:pStyle w:val="StandardBullet0"/>
      </w:pPr>
      <w:r>
        <w:t>A summary of how those identified within such a diagram have been involved in the development of the proposed solution(s), along with an indication of their confirmed support for this outcome</w:t>
      </w:r>
      <w:r w:rsidR="00CA6DCE">
        <w:t xml:space="preserve"> (the following section provides further advice on expectations)</w:t>
      </w:r>
      <w:r>
        <w:t>.</w:t>
      </w:r>
    </w:p>
    <w:p w:rsidR="008009D1" w:rsidRDefault="00DE27F8" w:rsidP="00390205">
      <w:pPr>
        <w:pStyle w:val="StandardBullet0"/>
      </w:pPr>
      <w:r>
        <w:t xml:space="preserve">Information on </w:t>
      </w:r>
      <w:r w:rsidR="00195EE6">
        <w:t xml:space="preserve">the capability of those </w:t>
      </w:r>
      <w:r w:rsidR="008009D1">
        <w:t xml:space="preserve">involved in </w:t>
      </w:r>
      <w:r w:rsidR="00195EE6">
        <w:t xml:space="preserve">taking </w:t>
      </w:r>
      <w:r w:rsidR="008009D1">
        <w:t>the project</w:t>
      </w:r>
      <w:r w:rsidR="00195EE6">
        <w:t xml:space="preserve"> forward</w:t>
      </w:r>
      <w:r w:rsidR="008009D1">
        <w:t xml:space="preserve">, </w:t>
      </w:r>
      <w:r w:rsidR="0031700E">
        <w:t xml:space="preserve">from </w:t>
      </w:r>
      <w:r w:rsidR="008009D1">
        <w:t xml:space="preserve">both inside </w:t>
      </w:r>
      <w:r w:rsidR="00195EE6">
        <w:t>and outside of the organisation.</w:t>
      </w:r>
    </w:p>
    <w:p w:rsidR="0031700E" w:rsidRDefault="0031700E" w:rsidP="00390205">
      <w:pPr>
        <w:pStyle w:val="StandardBullet0"/>
      </w:pPr>
      <w:r>
        <w:t>A statement of the organisation’s readiness to take this project forward, and its commitment to ensure that the necessary resources</w:t>
      </w:r>
      <w:r w:rsidR="00455484">
        <w:t>, including appropriate workforce arrangements,</w:t>
      </w:r>
      <w:r>
        <w:t xml:space="preserve"> are in place.</w:t>
      </w:r>
    </w:p>
    <w:p w:rsidR="00AD0ECC" w:rsidRDefault="00AD0ECC" w:rsidP="00390205">
      <w:pPr>
        <w:pStyle w:val="StandardBullet0"/>
      </w:pPr>
      <w:r>
        <w:t>Details of current and planned use of specialist external advisors</w:t>
      </w:r>
    </w:p>
    <w:p w:rsidR="008009D1" w:rsidRDefault="00AD0ECC" w:rsidP="00390205">
      <w:pPr>
        <w:pStyle w:val="StandardBullet0"/>
      </w:pPr>
      <w:r>
        <w:t>A high level project plan; outlining main activities, timescales, dependencies and other deliverables</w:t>
      </w:r>
      <w:r w:rsidR="0031700E">
        <w:t>.</w:t>
      </w:r>
    </w:p>
    <w:p w:rsidR="008009D1" w:rsidRDefault="0031700E" w:rsidP="00390205">
      <w:pPr>
        <w:pStyle w:val="StandardBullet0"/>
      </w:pPr>
      <w:r>
        <w:t xml:space="preserve">Details of any </w:t>
      </w:r>
      <w:r w:rsidR="008009D1">
        <w:t xml:space="preserve">further work needed </w:t>
      </w:r>
      <w:r>
        <w:t>in preparation for developing the Outline Business Case for the proposal.</w:t>
      </w:r>
      <w:r w:rsidR="00AD0ECC">
        <w:t xml:space="preserve">  This may include </w:t>
      </w:r>
      <w:r w:rsidR="008E583F">
        <w:t>service, organisational and</w:t>
      </w:r>
      <w:r w:rsidR="00A204ED">
        <w:t xml:space="preserve"> facilities </w:t>
      </w:r>
      <w:r w:rsidR="00AD0ECC">
        <w:t xml:space="preserve">change management </w:t>
      </w:r>
      <w:r w:rsidR="00A204ED">
        <w:t>plans</w:t>
      </w:r>
      <w:r w:rsidR="00AD0ECC">
        <w:t>.</w:t>
      </w:r>
    </w:p>
    <w:p w:rsidR="007961C7" w:rsidRDefault="007961C7">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Arial"/>
          <w:b/>
          <w:bCs/>
          <w:i/>
          <w:color w:val="000000" w:themeColor="text1"/>
        </w:rPr>
      </w:pPr>
      <w:r>
        <w:br w:type="page"/>
      </w:r>
    </w:p>
    <w:p w:rsidR="00CD05F6" w:rsidRDefault="00CD05F6" w:rsidP="00CD05F6">
      <w:pPr>
        <w:pStyle w:val="Heading3"/>
      </w:pPr>
      <w:r>
        <w:lastRenderedPageBreak/>
        <w:t>Summary of Governance support for the proposal</w:t>
      </w:r>
    </w:p>
    <w:p w:rsidR="00CD05F6" w:rsidRDefault="00CD05F6" w:rsidP="00CD05F6">
      <w:pPr>
        <w:pStyle w:val="StandardParagraph"/>
      </w:pPr>
      <w:r>
        <w:t xml:space="preserve">The following table is an example of how </w:t>
      </w:r>
      <w:r w:rsidR="00CA6DCE">
        <w:t xml:space="preserve">to set out how </w:t>
      </w:r>
      <w:r w:rsidR="00FC3876">
        <w:t>members of the proposal’s governance arrangements have been involved in its develop</w:t>
      </w:r>
      <w:r w:rsidR="00CA6DCE">
        <w:t xml:space="preserve">ment </w:t>
      </w:r>
      <w:r w:rsidR="00FC3876">
        <w:t>and continue to support its current outcome</w:t>
      </w:r>
      <w:r w:rsidR="00CA6DCE">
        <w:t>(s)</w:t>
      </w:r>
      <w:r>
        <w:t>:</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44"/>
        <w:gridCol w:w="3726"/>
        <w:gridCol w:w="3228"/>
      </w:tblGrid>
      <w:tr w:rsidR="00CD05F6" w:rsidTr="00AD47E8">
        <w:tc>
          <w:tcPr>
            <w:tcW w:w="1944" w:type="dxa"/>
            <w:shd w:val="clear" w:color="auto" w:fill="C00000"/>
            <w:vAlign w:val="center"/>
          </w:tcPr>
          <w:p w:rsidR="00CD05F6" w:rsidRPr="00B74AD7" w:rsidRDefault="00CD05F6" w:rsidP="00CD05F6">
            <w:pPr>
              <w:pStyle w:val="Standardparatable"/>
              <w:jc w:val="center"/>
              <w:rPr>
                <w:b/>
              </w:rPr>
            </w:pPr>
            <w:r>
              <w:rPr>
                <w:b/>
              </w:rPr>
              <w:t>Governance</w:t>
            </w:r>
            <w:r w:rsidRPr="00B74AD7">
              <w:rPr>
                <w:b/>
              </w:rPr>
              <w:t xml:space="preserve"> Group:</w:t>
            </w:r>
          </w:p>
        </w:tc>
        <w:tc>
          <w:tcPr>
            <w:tcW w:w="3726" w:type="dxa"/>
            <w:shd w:val="clear" w:color="auto" w:fill="C00000"/>
            <w:vAlign w:val="center"/>
          </w:tcPr>
          <w:p w:rsidR="00CD05F6" w:rsidRPr="00B74AD7" w:rsidRDefault="00CD05F6" w:rsidP="00CD05F6">
            <w:pPr>
              <w:pStyle w:val="Standardparatable"/>
              <w:jc w:val="center"/>
              <w:rPr>
                <w:b/>
              </w:rPr>
            </w:pPr>
            <w:r>
              <w:rPr>
                <w:b/>
              </w:rPr>
              <w:t>Engagement that has taken place</w:t>
            </w:r>
          </w:p>
        </w:tc>
        <w:tc>
          <w:tcPr>
            <w:tcW w:w="3228" w:type="dxa"/>
            <w:shd w:val="clear" w:color="auto" w:fill="C00000"/>
          </w:tcPr>
          <w:p w:rsidR="00CD05F6" w:rsidRPr="00B74AD7" w:rsidRDefault="00CD05F6" w:rsidP="00CD05F6">
            <w:pPr>
              <w:pStyle w:val="Standardparatable"/>
              <w:jc w:val="center"/>
              <w:rPr>
                <w:b/>
              </w:rPr>
            </w:pPr>
            <w:r>
              <w:rPr>
                <w:b/>
              </w:rPr>
              <w:t>Confirmed support for the proposal</w:t>
            </w:r>
          </w:p>
        </w:tc>
      </w:tr>
      <w:tr w:rsidR="00CD05F6" w:rsidTr="00AD47E8">
        <w:tc>
          <w:tcPr>
            <w:tcW w:w="1944" w:type="dxa"/>
          </w:tcPr>
          <w:p w:rsidR="00CD05F6" w:rsidRDefault="00CD05F6" w:rsidP="00CD05F6">
            <w:pPr>
              <w:pStyle w:val="Standardparatable"/>
            </w:pPr>
            <w:r>
              <w:t>Organisation:</w:t>
            </w:r>
          </w:p>
        </w:tc>
        <w:tc>
          <w:tcPr>
            <w:tcW w:w="3726" w:type="dxa"/>
          </w:tcPr>
          <w:p w:rsidR="00CD05F6" w:rsidRDefault="00CD05F6" w:rsidP="00CD05F6">
            <w:pPr>
              <w:pStyle w:val="Standardparatable"/>
              <w:rPr>
                <w:i/>
              </w:rPr>
            </w:pPr>
            <w:r>
              <w:rPr>
                <w:i/>
              </w:rPr>
              <w:t>NHS [Board name] are fully supportive of this proposal, with Director [title &amp; name] taking the lead role in its development.</w:t>
            </w:r>
          </w:p>
          <w:p w:rsidR="00CD05F6" w:rsidRDefault="008E583F" w:rsidP="00CD05F6">
            <w:pPr>
              <w:pStyle w:val="Standardparatable"/>
              <w:rPr>
                <w:i/>
              </w:rPr>
            </w:pPr>
            <w:r>
              <w:rPr>
                <w:i/>
              </w:rPr>
              <w:t>Any w</w:t>
            </w:r>
            <w:r w:rsidR="00CD05F6">
              <w:rPr>
                <w:i/>
              </w:rPr>
              <w:t>orkshops attended by Board members include [who and event attended]</w:t>
            </w:r>
          </w:p>
          <w:p w:rsidR="00CD05F6" w:rsidRPr="00B57135" w:rsidRDefault="00CD05F6" w:rsidP="00CD05F6">
            <w:pPr>
              <w:pStyle w:val="Standardparatable"/>
              <w:rPr>
                <w:i/>
              </w:rPr>
            </w:pPr>
            <w:r>
              <w:rPr>
                <w:i/>
              </w:rPr>
              <w:t>This proposal is also incorporated into the Board’s [ref] clinical strategy, [ref] service plan, ref [LDP, and [ref] PAMS.  All of which have received NHS [Board name] approval.</w:t>
            </w:r>
          </w:p>
        </w:tc>
        <w:tc>
          <w:tcPr>
            <w:tcW w:w="3228" w:type="dxa"/>
          </w:tcPr>
          <w:p w:rsidR="00CD05F6" w:rsidRPr="00B57135" w:rsidRDefault="00CD05F6" w:rsidP="00CD05F6">
            <w:pPr>
              <w:pStyle w:val="Standardparatable"/>
              <w:rPr>
                <w:i/>
              </w:rPr>
            </w:pPr>
            <w:r w:rsidRPr="00B57135">
              <w:rPr>
                <w:i/>
              </w:rPr>
              <w:t>This Initial Agreement was approved by the NHS [Board name] on [date]</w:t>
            </w:r>
            <w:r>
              <w:rPr>
                <w:i/>
              </w:rPr>
              <w:t>.</w:t>
            </w:r>
          </w:p>
        </w:tc>
      </w:tr>
      <w:tr w:rsidR="00CD05F6" w:rsidTr="00AD47E8">
        <w:tc>
          <w:tcPr>
            <w:tcW w:w="1944" w:type="dxa"/>
          </w:tcPr>
          <w:p w:rsidR="00CD05F6" w:rsidRDefault="00CD05F6" w:rsidP="00CD05F6">
            <w:pPr>
              <w:pStyle w:val="Standardparatable"/>
            </w:pPr>
            <w:r>
              <w:t>Service or Department</w:t>
            </w:r>
          </w:p>
        </w:tc>
        <w:tc>
          <w:tcPr>
            <w:tcW w:w="3726" w:type="dxa"/>
          </w:tcPr>
          <w:p w:rsidR="00CD05F6" w:rsidRPr="00B57135" w:rsidRDefault="00CD05F6" w:rsidP="00CD05F6">
            <w:pPr>
              <w:pStyle w:val="Standardparatable"/>
              <w:rPr>
                <w:i/>
              </w:rPr>
            </w:pPr>
            <w:r w:rsidRPr="00B57135">
              <w:rPr>
                <w:i/>
              </w:rPr>
              <w:t>The Service Director(s) involved in this project is/are [list].  Their responsibility and involvement includes [list].</w:t>
            </w:r>
          </w:p>
        </w:tc>
        <w:tc>
          <w:tcPr>
            <w:tcW w:w="3228" w:type="dxa"/>
          </w:tcPr>
          <w:p w:rsidR="00CD05F6" w:rsidRPr="005269C7" w:rsidRDefault="00CD05F6" w:rsidP="00CD05F6">
            <w:pPr>
              <w:pStyle w:val="Standardparatable"/>
              <w:rPr>
                <w:i/>
              </w:rPr>
            </w:pPr>
            <w:r w:rsidRPr="005269C7">
              <w:rPr>
                <w:i/>
              </w:rPr>
              <w:t>This Initial Agreement was approved by the service directors at [meeting/event] on [date].</w:t>
            </w:r>
          </w:p>
        </w:tc>
      </w:tr>
      <w:tr w:rsidR="00CD05F6" w:rsidTr="00AD47E8">
        <w:tc>
          <w:tcPr>
            <w:tcW w:w="1944" w:type="dxa"/>
          </w:tcPr>
          <w:p w:rsidR="00CD05F6" w:rsidRDefault="00CD05F6" w:rsidP="00CD05F6">
            <w:pPr>
              <w:pStyle w:val="Standardparatable"/>
            </w:pPr>
            <w:r>
              <w:t>Scottish Health Council</w:t>
            </w:r>
          </w:p>
        </w:tc>
        <w:tc>
          <w:tcPr>
            <w:tcW w:w="3726" w:type="dxa"/>
          </w:tcPr>
          <w:p w:rsidR="00CD05F6" w:rsidRPr="005269C7" w:rsidRDefault="00CD05F6" w:rsidP="00CD05F6">
            <w:pPr>
              <w:pStyle w:val="Standardparatable"/>
              <w:rPr>
                <w:i/>
              </w:rPr>
            </w:pPr>
            <w:r>
              <w:rPr>
                <w:i/>
              </w:rPr>
              <w:t>Scottish Health Council have been informed on [date] of the impact of any proposed service change on patient care</w:t>
            </w:r>
          </w:p>
        </w:tc>
        <w:tc>
          <w:tcPr>
            <w:tcW w:w="3228" w:type="dxa"/>
          </w:tcPr>
          <w:p w:rsidR="00CD05F6" w:rsidRDefault="00CD05F6" w:rsidP="00CD05F6">
            <w:pPr>
              <w:pStyle w:val="Standardparatable"/>
              <w:rPr>
                <w:i/>
              </w:rPr>
            </w:pPr>
            <w:r>
              <w:rPr>
                <w:i/>
              </w:rPr>
              <w:t>Scottish Health Council have confirmed via [method of communication] on [date] that they are content with the kind and level of engagement carried out to date, and that it is in line with guidance.  Further details on such engagement will be provided later in this IA.</w:t>
            </w:r>
          </w:p>
        </w:tc>
      </w:tr>
    </w:tbl>
    <w:p w:rsidR="00CD05F6" w:rsidRDefault="00CD05F6" w:rsidP="00CD05F6">
      <w:pPr>
        <w:pStyle w:val="NoSpacing"/>
      </w:pPr>
    </w:p>
    <w:p w:rsidR="003E6F6A" w:rsidRDefault="00CD05F6" w:rsidP="00CD05F6">
      <w:pPr>
        <w:pStyle w:val="StandardParagraph"/>
      </w:pPr>
      <w:r>
        <w:t>Note: the words in italics in the above table are indicative of expected responses; however, details may be changed to suit the specific circumstances of the proposal being developed.</w:t>
      </w:r>
      <w:r w:rsidR="00AD47E8">
        <w:t xml:space="preserve">  </w:t>
      </w:r>
      <w:r w:rsidR="003E6F6A">
        <w:t>Where other partners are involved the joint arrangements should be</w:t>
      </w:r>
      <w:bookmarkStart w:id="1" w:name="_GoBack"/>
      <w:bookmarkEnd w:id="1"/>
      <w:r w:rsidR="003E6F6A">
        <w:t xml:space="preserve"> included</w:t>
      </w:r>
    </w:p>
    <w:p w:rsidR="001B7825" w:rsidRDefault="001B7825" w:rsidP="001B7825">
      <w:pPr>
        <w:pStyle w:val="Heading2"/>
      </w:pPr>
      <w:r>
        <w:lastRenderedPageBreak/>
        <w:t>Readiness to proceed</w:t>
      </w:r>
    </w:p>
    <w:p w:rsidR="00671171" w:rsidRDefault="001B7825" w:rsidP="001B7825">
      <w:pPr>
        <w:pStyle w:val="StandardParagraph"/>
      </w:pPr>
      <w:r>
        <w:t xml:space="preserve">The following is a useful checklist to </w:t>
      </w:r>
      <w:r w:rsidR="00671171">
        <w:t>follow once the Initial Agreement has been drafted which will provide comfort that the organisation is ready to submit the document for approval and are ready to proceed to the Outline Business Case stage:</w:t>
      </w:r>
    </w:p>
    <w:p w:rsidR="00671171" w:rsidRDefault="000B64FA" w:rsidP="00671171">
      <w:pPr>
        <w:pStyle w:val="StandardBullet0"/>
      </w:pPr>
      <w:r>
        <w:t xml:space="preserve">Is the reason </w:t>
      </w:r>
      <w:r w:rsidR="009C028E">
        <w:t xml:space="preserve">made clear </w:t>
      </w:r>
      <w:r>
        <w:t xml:space="preserve">why </w:t>
      </w:r>
      <w:r w:rsidR="00671171">
        <w:t>this proposal need</w:t>
      </w:r>
      <w:r>
        <w:t>s</w:t>
      </w:r>
      <w:r w:rsidR="00671171">
        <w:t xml:space="preserve"> to be done now?</w:t>
      </w:r>
    </w:p>
    <w:p w:rsidR="00671171" w:rsidRDefault="00671171" w:rsidP="00671171">
      <w:pPr>
        <w:pStyle w:val="StandardBullet0"/>
      </w:pPr>
      <w:r w:rsidRPr="00671171">
        <w:t>Is there a good strategic fit</w:t>
      </w:r>
      <w:r>
        <w:t xml:space="preserve"> between this proposal, </w:t>
      </w:r>
      <w:proofErr w:type="spellStart"/>
      <w:r>
        <w:t>NHScotland’s</w:t>
      </w:r>
      <w:proofErr w:type="spellEnd"/>
      <w:r>
        <w:t xml:space="preserve"> Strategic Priorities, national policies and th</w:t>
      </w:r>
      <w:r w:rsidR="00412DA5">
        <w:t>e organisation’s own strategies?</w:t>
      </w:r>
    </w:p>
    <w:p w:rsidR="00412DA5" w:rsidRDefault="00671171" w:rsidP="00671171">
      <w:pPr>
        <w:pStyle w:val="StandardBullet0"/>
      </w:pPr>
      <w:r>
        <w:t xml:space="preserve">Have the main stakeholders been identified </w:t>
      </w:r>
      <w:r w:rsidR="00412DA5">
        <w:t>and are they supportive of the proposal?</w:t>
      </w:r>
    </w:p>
    <w:p w:rsidR="00671171" w:rsidRDefault="00412DA5" w:rsidP="00671171">
      <w:pPr>
        <w:pStyle w:val="StandardBullet0"/>
      </w:pPr>
      <w:r>
        <w:t>Is it made clear what constitutes a successful outcome</w:t>
      </w:r>
      <w:r w:rsidR="00671171" w:rsidRPr="00671171">
        <w:t>?</w:t>
      </w:r>
    </w:p>
    <w:p w:rsidR="00671171" w:rsidRDefault="00412DA5" w:rsidP="00671171">
      <w:pPr>
        <w:pStyle w:val="StandardBullet0"/>
      </w:pPr>
      <w:r>
        <w:t xml:space="preserve">Are </w:t>
      </w:r>
      <w:r w:rsidR="00671171" w:rsidRPr="00671171">
        <w:t xml:space="preserve">realistic plans </w:t>
      </w:r>
      <w:r>
        <w:t xml:space="preserve">available </w:t>
      </w:r>
      <w:r w:rsidR="00671171" w:rsidRPr="00671171">
        <w:t>for achieving and</w:t>
      </w:r>
      <w:r>
        <w:t xml:space="preserve"> </w:t>
      </w:r>
      <w:r w:rsidR="00671171" w:rsidRPr="00671171">
        <w:t>eval</w:t>
      </w:r>
      <w:r>
        <w:t>uating the desired outcomes</w:t>
      </w:r>
      <w:r w:rsidR="000B64FA">
        <w:t xml:space="preserve"> and expected benefits to be gained</w:t>
      </w:r>
      <w:r>
        <w:t>, including</w:t>
      </w:r>
      <w:r w:rsidR="00671171" w:rsidRPr="00671171">
        <w:t xml:space="preserve"> how </w:t>
      </w:r>
      <w:r>
        <w:t xml:space="preserve">they are to be </w:t>
      </w:r>
      <w:r w:rsidR="00671171" w:rsidRPr="00671171">
        <w:t>monitor</w:t>
      </w:r>
      <w:r>
        <w:t>ed</w:t>
      </w:r>
      <w:r w:rsidR="00671171" w:rsidRPr="00671171">
        <w:t>?</w:t>
      </w:r>
    </w:p>
    <w:p w:rsidR="00412DA5" w:rsidRPr="00671171" w:rsidRDefault="00412DA5" w:rsidP="00671171">
      <w:pPr>
        <w:pStyle w:val="StandardBullet0"/>
      </w:pPr>
      <w:r>
        <w:t>Have the main project risks been identif</w:t>
      </w:r>
      <w:r w:rsidR="006F179A">
        <w:t>ied, including appropriate actions taken</w:t>
      </w:r>
      <w:r>
        <w:t xml:space="preserve"> for mitigating against them?</w:t>
      </w:r>
    </w:p>
    <w:p w:rsidR="00671171" w:rsidRPr="00671171" w:rsidRDefault="000B64FA" w:rsidP="00671171">
      <w:pPr>
        <w:pStyle w:val="StandardBullet0"/>
      </w:pPr>
      <w:r>
        <w:t xml:space="preserve">Does the project delivery team have the right </w:t>
      </w:r>
      <w:r w:rsidR="00671171" w:rsidRPr="00671171">
        <w:t>skills,</w:t>
      </w:r>
      <w:r>
        <w:t xml:space="preserve"> </w:t>
      </w:r>
      <w:r w:rsidR="008E583F">
        <w:t xml:space="preserve">experience, </w:t>
      </w:r>
      <w:r w:rsidR="00671171" w:rsidRPr="00671171">
        <w:t>leadership and capability to achieve success?</w:t>
      </w:r>
    </w:p>
    <w:p w:rsidR="00671171" w:rsidRPr="00671171" w:rsidRDefault="00671171" w:rsidP="000B64FA">
      <w:pPr>
        <w:pStyle w:val="StandardBullet0"/>
      </w:pPr>
      <w:r w:rsidRPr="00671171">
        <w:t>Are appropri</w:t>
      </w:r>
      <w:r w:rsidR="000B64FA">
        <w:t>ate management controls explained</w:t>
      </w:r>
      <w:r w:rsidRPr="00671171">
        <w:t>?</w:t>
      </w:r>
    </w:p>
    <w:p w:rsidR="00671171" w:rsidRPr="00671171" w:rsidRDefault="00671171" w:rsidP="00671171">
      <w:pPr>
        <w:pStyle w:val="StandardBullet0"/>
      </w:pPr>
      <w:r w:rsidRPr="00671171">
        <w:t>Has provision for the financial and</w:t>
      </w:r>
      <w:r w:rsidR="000B64FA">
        <w:t xml:space="preserve"> </w:t>
      </w:r>
      <w:r w:rsidRPr="00671171">
        <w:t>other resources required</w:t>
      </w:r>
      <w:r w:rsidR="000B64FA">
        <w:t xml:space="preserve"> been explained</w:t>
      </w:r>
      <w:r w:rsidRPr="00671171">
        <w:t>?</w:t>
      </w:r>
    </w:p>
    <w:p w:rsidR="00207546" w:rsidRDefault="00207546" w:rsidP="001B7825">
      <w:pPr>
        <w:pStyle w:val="Heading2"/>
        <w:rPr>
          <w:sz w:val="28"/>
          <w:szCs w:val="28"/>
        </w:rPr>
      </w:pPr>
      <w:r>
        <w:br w:type="page"/>
      </w:r>
    </w:p>
    <w:p w:rsidR="003079AE" w:rsidRDefault="00DD09D1" w:rsidP="008F0F6D">
      <w:pPr>
        <w:pStyle w:val="Heading1"/>
      </w:pPr>
      <w:r>
        <w:rPr>
          <w:noProof/>
          <w:lang w:eastAsia="en-GB"/>
        </w:rPr>
        <w:lastRenderedPageBreak/>
        <w:pict>
          <v:group id="Group 87" o:spid="_x0000_s1057" style="position:absolute;left:0;text-align:left;margin-left:0;margin-top:45pt;width:396pt;height:99pt;z-index:251725824" coordorigin="1440,2160" coordsize="79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">
            <v:rect id="Rectangle 82" o:spid="_x0000_s1058" style="position:absolute;left:5040;top:2160;width:43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" fillcolor="#c00000">
              <v:textbox>
                <w:txbxContent>
                  <w:p w:rsidR="00273198" w:rsidRPr="004E0BCE" w:rsidRDefault="00273198" w:rsidP="00207546">
                    <w:pPr>
                      <w:jc w:val="center"/>
                      <w:rPr>
                        <w:b/>
                        <w:szCs w:val="24"/>
                      </w:rPr>
                    </w:pPr>
                    <w:r>
                      <w:rPr>
                        <w:b/>
                        <w:szCs w:val="24"/>
                      </w:rPr>
                      <w:t>Response</w:t>
                    </w:r>
                  </w:p>
                </w:txbxContent>
              </v:textbox>
            </v:rect>
            <v:rect id="Rectangle 83" o:spid="_x0000_s1059" style="position:absolute;left:2342;top:2160;width:251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" fillcolor="#c00000">
              <v:textbox>
                <w:txbxContent>
                  <w:p w:rsidR="00273198" w:rsidRPr="004E0BCE" w:rsidRDefault="00273198" w:rsidP="00207546">
                    <w:pPr>
                      <w:spacing w:line="240" w:lineRule="auto"/>
                      <w:jc w:val="center"/>
                      <w:rPr>
                        <w:b/>
                        <w:szCs w:val="24"/>
                      </w:rPr>
                    </w:pPr>
                    <w:r>
                      <w:rPr>
                        <w:b/>
                        <w:szCs w:val="24"/>
                      </w:rPr>
                      <w:t>Question</w:t>
                    </w:r>
                  </w:p>
                </w:txbxContent>
              </v:textbox>
            </v:rect>
            <v:rect id="Rectangle 84" o:spid="_x0000_s1060" style="position:absolute;left:1440;top:2880;width:72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" fillcolor="#bfbfbf [2412]">
              <v:textbox style="layout-flow:vertical;mso-layout-flow-alt:bottom-to-top">
                <w:txbxContent>
                  <w:p w:rsidR="00273198" w:rsidRPr="00FE7E9E" w:rsidRDefault="00273198" w:rsidP="00207546">
                    <w:pPr>
                      <w:spacing w:line="240" w:lineRule="auto"/>
                      <w:jc w:val="center"/>
                      <w:rPr>
                        <w:rFonts w:cs="Arial"/>
                        <w:b/>
                        <w:sz w:val="18"/>
                        <w:szCs w:val="18"/>
                      </w:rPr>
                    </w:pPr>
                    <w:r w:rsidRPr="00FE7E9E">
                      <w:rPr>
                        <w:rFonts w:cs="Arial"/>
                        <w:b/>
                        <w:sz w:val="18"/>
                        <w:szCs w:val="18"/>
                      </w:rPr>
                      <w:t>Conclusion</w:t>
                    </w:r>
                  </w:p>
                </w:txbxContent>
              </v:textbox>
            </v:rect>
            <v:rect id="Rectangle 85" o:spid="_x0000_s1061" style="position:absolute;left:2342;top:2880;width:2518;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">
              <v:textbox>
                <w:txbxContent>
                  <w:p w:rsidR="00273198" w:rsidRPr="0032136D" w:rsidRDefault="00273198" w:rsidP="00207546">
                    <w:pPr>
                      <w:spacing w:line="240" w:lineRule="auto"/>
                      <w:jc w:val="left"/>
                      <w:rPr>
                        <w:rFonts w:cs="Arial"/>
                        <w:szCs w:val="16"/>
                      </w:rPr>
                    </w:pPr>
                    <w:r>
                      <w:rPr>
                        <w:rFonts w:cs="Arial"/>
                        <w:szCs w:val="16"/>
                      </w:rPr>
                      <w:t>Is this proposal still important?</w:t>
                    </w:r>
                  </w:p>
                </w:txbxContent>
              </v:textbox>
            </v:rect>
            <v:rect id="Rectangle 86" o:spid="_x0000_s1062" style="position:absolute;left:5040;top:2880;width:432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textbox>
                <w:txbxContent>
                  <w:p w:rsidR="00273198" w:rsidRDefault="00273198" w:rsidP="00207546">
                    <w:pPr>
                      <w:spacing w:before="60" w:after="60" w:line="240" w:lineRule="auto"/>
                      <w:contextualSpacing/>
                      <w:rPr>
                        <w:rFonts w:cs="Arial"/>
                        <w:sz w:val="20"/>
                      </w:rPr>
                    </w:pPr>
                    <w:r>
                      <w:rPr>
                        <w:rFonts w:cs="Arial"/>
                        <w:sz w:val="20"/>
                      </w:rPr>
                      <w:t>Confirm:</w:t>
                    </w:r>
                  </w:p>
                  <w:p w:rsidR="00273198" w:rsidRPr="004F10D7" w:rsidRDefault="00273198" w:rsidP="00207546">
                    <w:pPr>
                      <w:pStyle w:val="ListParagraph"/>
                      <w:numPr>
                        <w:ilvl w:val="0"/>
                        <w:numId w:val="35"/>
                      </w:numPr>
                      <w:spacing w:before="120" w:after="60" w:line="276" w:lineRule="auto"/>
                      <w:contextualSpacing/>
                      <w:rPr>
                        <w:sz w:val="20"/>
                      </w:rPr>
                    </w:pPr>
                    <w:r>
                      <w:rPr>
                        <w:sz w:val="20"/>
                      </w:rPr>
                      <w:t>Strategic Assessment template</w:t>
                    </w:r>
                  </w:p>
                </w:txbxContent>
              </v:textbox>
            </v:rect>
            <w10:wrap type="topAndBottom"/>
          </v:group>
        </w:pict>
      </w:r>
      <w:r w:rsidR="008F0F6D">
        <w:t xml:space="preserve">Is this </w:t>
      </w:r>
      <w:r w:rsidR="005A0CAE">
        <w:t xml:space="preserve">proposal </w:t>
      </w:r>
      <w:r w:rsidR="008F0F6D">
        <w:t>still a priority?</w:t>
      </w:r>
    </w:p>
    <w:p w:rsidR="008F0F6D" w:rsidRDefault="008F0F6D" w:rsidP="000B64FA">
      <w:pPr>
        <w:pStyle w:val="NoSpacing"/>
      </w:pPr>
    </w:p>
    <w:p w:rsidR="007A7048" w:rsidRDefault="000B64FA" w:rsidP="000B64FA">
      <w:pPr>
        <w:pStyle w:val="StandardParagraph"/>
      </w:pPr>
      <w:r>
        <w:t xml:space="preserve">This final section shall </w:t>
      </w:r>
      <w:r w:rsidR="00D17964">
        <w:t xml:space="preserve">confirm or update </w:t>
      </w:r>
      <w:r>
        <w:t>the investment priority scores for the proposal, updated where necessary in light of the evidence base developed as part of this Initial Agreement.  A</w:t>
      </w:r>
      <w:r w:rsidR="00A204ED">
        <w:t>n</w:t>
      </w:r>
      <w:r>
        <w:t xml:space="preserve"> updated </w:t>
      </w:r>
      <w:r w:rsidR="007A7048">
        <w:t>Strategic Assessment</w:t>
      </w:r>
      <w:r>
        <w:t xml:space="preserve"> should </w:t>
      </w:r>
      <w:r w:rsidR="007A7048">
        <w:t xml:space="preserve">therefore </w:t>
      </w:r>
      <w:r>
        <w:t>be pro</w:t>
      </w:r>
      <w:r w:rsidR="007A7048">
        <w:t>duced</w:t>
      </w:r>
      <w:r w:rsidR="00A204ED">
        <w:t xml:space="preserve"> where changes are needed</w:t>
      </w:r>
      <w:r>
        <w:t>, accompanied with details of reasons behind any changes.</w:t>
      </w:r>
      <w:r w:rsidR="007A7048">
        <w:t xml:space="preserve">  This will confirm that the proposal remains a priority for the NH</w:t>
      </w:r>
      <w:r w:rsidR="00C76899">
        <w:t>S</w:t>
      </w:r>
      <w:r w:rsidR="007A7048">
        <w:t xml:space="preserve"> Board and Scottish Government.</w:t>
      </w:r>
    </w:p>
    <w:p w:rsidR="00896551" w:rsidRPr="008F0F6D" w:rsidRDefault="00896551" w:rsidP="00EE4E5C">
      <w:pPr>
        <w:pStyle w:val="StandardParagraph"/>
      </w:pPr>
    </w:p>
    <w:sectPr w:rsidR="00896551" w:rsidRPr="008F0F6D" w:rsidSect="00441527">
      <w:headerReference w:type="default" r:id="rId11"/>
      <w:footerReference w:type="default" r:id="rId12"/>
      <w:pgSz w:w="11906" w:h="16838"/>
      <w:pgMar w:top="1588" w:right="1440" w:bottom="1440" w:left="1440" w:header="561"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198" w:rsidRDefault="00273198" w:rsidP="008009D1">
      <w:pPr>
        <w:spacing w:line="240" w:lineRule="auto"/>
      </w:pPr>
      <w:r>
        <w:separator/>
      </w:r>
    </w:p>
  </w:endnote>
  <w:endnote w:type="continuationSeparator" w:id="0">
    <w:p w:rsidR="00273198" w:rsidRDefault="00273198" w:rsidP="008009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98" w:rsidRDefault="00273198">
    <w:pPr>
      <w:pStyle w:val="Footer"/>
    </w:pPr>
    <w:r>
      <w:tab/>
    </w:r>
    <w:r>
      <w:tab/>
      <w:t>Latest drafting date: 25/01/2017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98" w:rsidRPr="00490EAB" w:rsidRDefault="00273198" w:rsidP="00490EAB">
    <w:pPr>
      <w:pStyle w:val="Footer"/>
      <w:pBdr>
        <w:top w:val="single" w:sz="4" w:space="1" w:color="auto"/>
      </w:pBdr>
      <w:rPr>
        <w:rFonts w:cs="Arial"/>
        <w:sz w:val="20"/>
      </w:rPr>
    </w:pPr>
    <w:r>
      <w:rPr>
        <w:sz w:val="20"/>
      </w:rPr>
      <w:t>Initial Agreement</w:t>
    </w:r>
    <w:r>
      <w:rPr>
        <w:sz w:val="20"/>
      </w:rPr>
      <w:tab/>
    </w:r>
    <w:r w:rsidRPr="00490EAB">
      <w:rPr>
        <w:rFonts w:cs="Arial"/>
        <w:sz w:val="20"/>
      </w:rPr>
      <w:t xml:space="preserve"> </w:t>
    </w:r>
    <w:r>
      <w:rPr>
        <w:rFonts w:cs="Arial"/>
        <w:sz w:val="20"/>
      </w:rPr>
      <w:tab/>
      <w:t xml:space="preserve">Page </w:t>
    </w:r>
    <w:r w:rsidRPr="00EB3A24">
      <w:rPr>
        <w:rFonts w:cs="Arial"/>
        <w:sz w:val="20"/>
      </w:rPr>
      <w:fldChar w:fldCharType="begin"/>
    </w:r>
    <w:r w:rsidRPr="00EB3A24">
      <w:rPr>
        <w:rFonts w:cs="Arial"/>
        <w:sz w:val="20"/>
      </w:rPr>
      <w:instrText xml:space="preserve"> PAGE   \* MERGEFORMAT </w:instrText>
    </w:r>
    <w:r w:rsidRPr="00EB3A24">
      <w:rPr>
        <w:rFonts w:cs="Arial"/>
        <w:sz w:val="20"/>
      </w:rPr>
      <w:fldChar w:fldCharType="separate"/>
    </w:r>
    <w:r w:rsidR="0007078E">
      <w:rPr>
        <w:rFonts w:cs="Arial"/>
        <w:noProof/>
        <w:sz w:val="20"/>
      </w:rPr>
      <w:t>18</w:t>
    </w:r>
    <w:r w:rsidRPr="00EB3A24">
      <w:rPr>
        <w:rFonts w:cs="Arial"/>
        <w:sz w:val="20"/>
      </w:rPr>
      <w:fldChar w:fldCharType="end"/>
    </w:r>
  </w:p>
  <w:p w:rsidR="00273198" w:rsidRDefault="002731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198" w:rsidRDefault="00273198" w:rsidP="008009D1">
      <w:pPr>
        <w:spacing w:line="240" w:lineRule="auto"/>
      </w:pPr>
      <w:r>
        <w:separator/>
      </w:r>
    </w:p>
  </w:footnote>
  <w:footnote w:type="continuationSeparator" w:id="0">
    <w:p w:rsidR="00273198" w:rsidRDefault="00273198" w:rsidP="008009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198" w:rsidRPr="00490EAB" w:rsidRDefault="00273198" w:rsidP="00490EAB">
    <w:pPr>
      <w:pStyle w:val="Header"/>
      <w:rPr>
        <w:szCs w:val="28"/>
      </w:rPr>
    </w:pPr>
    <w:r>
      <w:rPr>
        <w:noProof/>
        <w:szCs w:val="28"/>
        <w:lang w:eastAsia="en-GB"/>
      </w:rPr>
      <w:pict>
        <v:group id="_x0000_s4133" style="position:absolute;left:0;text-align:left;margin-left:-18.85pt;margin-top:-.65pt;width:505.1pt;height:42.25pt;z-index:251679744" coordorigin="1063,548" coordsize="10102,845">
          <v:rect id="_x0000_s4112" style="position:absolute;left:1063;top:548;width:964;height:649;v-text-anchor:middle" o:regroupid="1">
            <v:textbox style="mso-next-textbox:#_x0000_s4112">
              <w:txbxContent>
                <w:p w:rsidR="00273198" w:rsidRPr="006A3417" w:rsidRDefault="00273198" w:rsidP="006A3417">
                  <w:pPr>
                    <w:spacing w:line="240" w:lineRule="auto"/>
                    <w:jc w:val="center"/>
                    <w:rPr>
                      <w:rFonts w:asciiTheme="minorHAnsi" w:hAnsiTheme="minorHAnsi" w:cs="Arial"/>
                      <w:sz w:val="12"/>
                      <w:szCs w:val="12"/>
                    </w:rPr>
                  </w:pPr>
                  <w:r w:rsidRPr="006A3417">
                    <w:rPr>
                      <w:rFonts w:asciiTheme="minorHAnsi" w:hAnsiTheme="minorHAnsi" w:cs="Arial"/>
                      <w:sz w:val="12"/>
                      <w:szCs w:val="12"/>
                    </w:rPr>
                    <w:t>Service Planning</w:t>
                  </w:r>
                </w:p>
              </w:txbxContent>
            </v:textbox>
          </v:rect>
          <v:rect id="_x0000_s4113" style="position:absolute;left:2240;top:548;width:964;height:649;v-text-anchor:middle" o:regroupid="1">
            <v:textbox style="mso-next-textbox:#_x0000_s4113">
              <w:txbxContent>
                <w:p w:rsidR="00273198" w:rsidRPr="003F3E6B" w:rsidRDefault="00273198" w:rsidP="006A3417">
                  <w:pPr>
                    <w:spacing w:line="240" w:lineRule="auto"/>
                    <w:jc w:val="center"/>
                    <w:rPr>
                      <w:rFonts w:asciiTheme="minorHAnsi" w:hAnsiTheme="minorHAnsi" w:cs="Arial"/>
                      <w:sz w:val="12"/>
                      <w:szCs w:val="12"/>
                    </w:rPr>
                  </w:pPr>
                  <w:r w:rsidRPr="003F3E6B">
                    <w:rPr>
                      <w:rFonts w:asciiTheme="minorHAnsi" w:hAnsiTheme="minorHAnsi" w:cs="Arial"/>
                      <w:sz w:val="12"/>
                      <w:szCs w:val="12"/>
                    </w:rPr>
                    <w:t>LDP</w:t>
                  </w:r>
                </w:p>
              </w:txbxContent>
            </v:textbox>
          </v:rect>
          <v:rect id="_x0000_s4114" style="position:absolute;left:3427;top:548;width:964;height:649;v-text-anchor:middle" o:regroupid="1">
            <v:textbox style="mso-next-textbox:#_x0000_s4114">
              <w:txbxContent>
                <w:p w:rsidR="00273198" w:rsidRPr="003F3E6B" w:rsidRDefault="00273198" w:rsidP="006A3417">
                  <w:pPr>
                    <w:spacing w:line="240" w:lineRule="auto"/>
                    <w:jc w:val="center"/>
                    <w:rPr>
                      <w:rFonts w:asciiTheme="minorHAnsi" w:hAnsiTheme="minorHAnsi" w:cs="Arial"/>
                      <w:sz w:val="12"/>
                      <w:szCs w:val="12"/>
                    </w:rPr>
                  </w:pPr>
                  <w:r w:rsidRPr="003F3E6B">
                    <w:rPr>
                      <w:rFonts w:asciiTheme="minorHAnsi" w:hAnsiTheme="minorHAnsi" w:cs="Arial"/>
                      <w:sz w:val="12"/>
                      <w:szCs w:val="12"/>
                    </w:rPr>
                    <w:t>PAMS</w:t>
                  </w:r>
                </w:p>
              </w:txbxContent>
            </v:textbox>
          </v:rect>
          <v:rect id="_x0000_s4115" style="position:absolute;left:4593;top:551;width:964;height:646;mso-position-vertical:absolute;v-text-anchor:middle" o:regroupid="1" filled="f" fillcolor="#e36c0a [2409]">
            <v:textbox style="mso-next-textbox:#_x0000_s4115">
              <w:txbxContent>
                <w:p w:rsidR="00273198" w:rsidRPr="003F3E6B" w:rsidRDefault="00273198" w:rsidP="006A3417">
                  <w:pPr>
                    <w:spacing w:line="240" w:lineRule="auto"/>
                    <w:jc w:val="center"/>
                    <w:rPr>
                      <w:rFonts w:asciiTheme="minorHAnsi" w:hAnsiTheme="minorHAnsi" w:cs="Arial"/>
                      <w:sz w:val="12"/>
                      <w:szCs w:val="12"/>
                    </w:rPr>
                  </w:pPr>
                  <w:r w:rsidRPr="003F3E6B">
                    <w:rPr>
                      <w:rFonts w:asciiTheme="minorHAnsi" w:hAnsiTheme="minorHAnsi" w:cs="Arial"/>
                      <w:sz w:val="12"/>
                      <w:szCs w:val="12"/>
                    </w:rPr>
                    <w:t>Strategic Assessment</w:t>
                  </w:r>
                </w:p>
              </w:txbxContent>
            </v:textbox>
          </v:rect>
          <v:rect id="_x0000_s4116" style="position:absolute;left:5773;top:551;width:964;height:646;mso-position-vertical:absolute;v-text-anchor:middle" o:regroupid="1" fillcolor="#c00000">
            <v:textbox style="mso-next-textbox:#_x0000_s4116">
              <w:txbxContent>
                <w:p w:rsidR="00273198" w:rsidRPr="003F3E6B" w:rsidRDefault="00273198" w:rsidP="006A3417">
                  <w:pPr>
                    <w:spacing w:line="240" w:lineRule="auto"/>
                    <w:jc w:val="center"/>
                    <w:rPr>
                      <w:rFonts w:asciiTheme="minorHAnsi" w:hAnsiTheme="minorHAnsi" w:cs="Arial"/>
                      <w:b/>
                      <w:color w:val="FFFFFF" w:themeColor="background1"/>
                      <w:sz w:val="12"/>
                      <w:szCs w:val="12"/>
                    </w:rPr>
                  </w:pPr>
                  <w:r w:rsidRPr="003F3E6B">
                    <w:rPr>
                      <w:rFonts w:asciiTheme="minorHAnsi" w:hAnsiTheme="minorHAnsi" w:cs="Arial"/>
                      <w:b/>
                      <w:color w:val="FFFFFF" w:themeColor="background1"/>
                      <w:sz w:val="12"/>
                      <w:szCs w:val="12"/>
                    </w:rPr>
                    <w:t>Initial Agreement</w:t>
                  </w:r>
                </w:p>
              </w:txbxContent>
            </v:textbox>
          </v:rect>
          <v:rect id="_x0000_s4117" style="position:absolute;left:6940;top:551;width:964;height:646;mso-position-vertical:absolute;v-text-anchor:middle" o:regroupid="1" filled="f" fillcolor="#31849b [2408]">
            <v:textbox style="mso-next-textbox:#_x0000_s4117">
              <w:txbxContent>
                <w:p w:rsidR="00273198" w:rsidRPr="003F3E6B" w:rsidRDefault="00273198" w:rsidP="006A3417">
                  <w:pPr>
                    <w:spacing w:line="240" w:lineRule="auto"/>
                    <w:jc w:val="center"/>
                    <w:rPr>
                      <w:rFonts w:asciiTheme="minorHAnsi" w:hAnsiTheme="minorHAnsi" w:cs="Arial"/>
                      <w:color w:val="000000" w:themeColor="text1"/>
                      <w:sz w:val="12"/>
                      <w:szCs w:val="12"/>
                    </w:rPr>
                  </w:pPr>
                  <w:r w:rsidRPr="003F3E6B">
                    <w:rPr>
                      <w:rFonts w:asciiTheme="minorHAnsi" w:hAnsiTheme="minorHAnsi" w:cs="Arial"/>
                      <w:color w:val="000000" w:themeColor="text1"/>
                      <w:sz w:val="12"/>
                      <w:szCs w:val="12"/>
                    </w:rPr>
                    <w:t>OBC</w:t>
                  </w:r>
                </w:p>
              </w:txbxContent>
            </v:textbox>
          </v:rect>
          <v:shapetype id="_x0000_t32" coordsize="21600,21600" o:spt="32" o:oned="t" path="m,l21600,21600e" filled="f">
            <v:path arrowok="t" fillok="f" o:connecttype="none"/>
            <o:lock v:ext="edit" shapetype="t"/>
          </v:shapetype>
          <v:shape id="_x0000_s4118" type="#_x0000_t32" style="position:absolute;left:2020;top:908;width:220;height:0" o:connectortype="straight" o:regroupid="1"/>
          <v:shape id="_x0000_s4119" type="#_x0000_t32" style="position:absolute;left:3207;top:908;width:220;height:0" o:connectortype="straight" o:regroupid="1"/>
          <v:shape id="_x0000_s4120" type="#_x0000_t32" style="position:absolute;left:4391;top:906;width:202;height:3" o:connectortype="straight" o:regroupid="1"/>
          <v:shape id="_x0000_s4121" type="#_x0000_t32" style="position:absolute;left:5553;top:908;width:220;height:0" o:connectortype="straight" o:regroupid="1"/>
          <v:shape id="_x0000_s4122" type="#_x0000_t32" style="position:absolute;left:6733;top:908;width:207;height:1" o:connectortype="straight" o:regroupid="1"/>
          <v:shape id="_x0000_s4123" type="#_x0000_t32" style="position:absolute;left:7903;top:908;width:220;height:0" o:connectortype="straight" o:regroupid="1"/>
          <v:rect id="_x0000_s4124" style="position:absolute;left:10485;top:551;width:680;height:646;mso-position-vertical:absolute;v-text-anchor:middle" o:regroupid="1" filled="f" fillcolor="#1f497d [3215]">
            <v:textbox style="mso-next-textbox:#_x0000_s4124">
              <w:txbxContent>
                <w:p w:rsidR="00273198" w:rsidRPr="003F3E6B" w:rsidRDefault="00273198" w:rsidP="006A3417">
                  <w:pPr>
                    <w:spacing w:line="240" w:lineRule="auto"/>
                    <w:jc w:val="center"/>
                    <w:rPr>
                      <w:rFonts w:asciiTheme="minorHAnsi" w:hAnsiTheme="minorHAnsi" w:cs="Arial"/>
                      <w:color w:val="000000" w:themeColor="text1"/>
                      <w:sz w:val="12"/>
                      <w:szCs w:val="12"/>
                    </w:rPr>
                  </w:pPr>
                  <w:r w:rsidRPr="003F3E6B">
                    <w:rPr>
                      <w:rFonts w:asciiTheme="minorHAnsi" w:hAnsiTheme="minorHAnsi" w:cs="Arial"/>
                      <w:color w:val="000000" w:themeColor="text1"/>
                      <w:sz w:val="12"/>
                      <w:szCs w:val="12"/>
                    </w:rPr>
                    <w:t>PME</w:t>
                  </w:r>
                </w:p>
              </w:txbxContent>
            </v:textbox>
          </v:rect>
          <v:rect id="_x0000_s4125" style="position:absolute;left:8123;top:551;width:964;height:646;mso-position-vertical:absolute;v-text-anchor:middle" o:regroupid="1" filled="f" fillcolor="#5f497a [2407]">
            <v:textbox style="mso-next-textbox:#_x0000_s4125" inset=",0,,0">
              <w:txbxContent>
                <w:p w:rsidR="00273198" w:rsidRPr="003F3E6B" w:rsidRDefault="00273198" w:rsidP="006A3417">
                  <w:pPr>
                    <w:spacing w:line="240" w:lineRule="auto"/>
                    <w:jc w:val="center"/>
                    <w:rPr>
                      <w:rFonts w:asciiTheme="minorHAnsi" w:hAnsiTheme="minorHAnsi" w:cs="Arial"/>
                      <w:color w:val="000000" w:themeColor="text1"/>
                      <w:sz w:val="12"/>
                      <w:szCs w:val="12"/>
                    </w:rPr>
                  </w:pPr>
                  <w:r w:rsidRPr="003F3E6B">
                    <w:rPr>
                      <w:rFonts w:asciiTheme="minorHAnsi" w:hAnsiTheme="minorHAnsi" w:cs="Arial"/>
                      <w:color w:val="000000" w:themeColor="text1"/>
                      <w:sz w:val="12"/>
                      <w:szCs w:val="12"/>
                    </w:rPr>
                    <w:t>FBC</w:t>
                  </w:r>
                </w:p>
              </w:txbxContent>
            </v:textbox>
          </v:rect>
          <v:shape id="_x0000_s4126" type="#_x0000_t32" style="position:absolute;left:1706;top:1382;width:8869;height:11;flip:y" o:connectortype="straight" o:regroupid="1"/>
          <v:shape id="_x0000_s4127" type="#_x0000_t32" style="position:absolute;left:9083;top:908;width:220;height:0" o:connectortype="straight" o:regroupid="1"/>
          <v:rect id="_x0000_s4128" style="position:absolute;left:9303;top:551;width:964;height:646;mso-position-vertical:absolute;v-text-anchor:middle" o:regroupid="1" filled="f" fillcolor="white [3212]">
            <v:textbox style="mso-next-textbox:#_x0000_s4128" inset="0,0,0,0">
              <w:txbxContent>
                <w:p w:rsidR="00273198" w:rsidRPr="003F3E6B" w:rsidRDefault="00273198" w:rsidP="006A3417">
                  <w:pPr>
                    <w:spacing w:line="240" w:lineRule="auto"/>
                    <w:jc w:val="center"/>
                    <w:rPr>
                      <w:rFonts w:asciiTheme="minorHAnsi" w:hAnsiTheme="minorHAnsi" w:cs="Arial"/>
                      <w:sz w:val="12"/>
                      <w:szCs w:val="12"/>
                    </w:rPr>
                  </w:pPr>
                  <w:r w:rsidRPr="003F3E6B">
                    <w:rPr>
                      <w:rFonts w:asciiTheme="minorHAnsi" w:hAnsiTheme="minorHAnsi" w:cs="Arial"/>
                      <w:sz w:val="12"/>
                      <w:szCs w:val="12"/>
                    </w:rPr>
                    <w:t>Construction &amp; Commissioning</w:t>
                  </w:r>
                </w:p>
              </w:txbxContent>
            </v:textbox>
          </v:rect>
          <v:shape id="_x0000_s4129" type="#_x0000_t32" style="position:absolute;left:10263;top:908;width:220;height:0" o:connectortype="straight" o:regroupid="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130" type="#_x0000_t19" style="position:absolute;left:1502;top:1212;width:170;height:170;rotation:180" o:regroupid="1">
            <v:stroke endarrow="block" endarrowwidth="wide"/>
          </v:shape>
          <v:shape id="_x0000_s4131" type="#_x0000_t19" style="position:absolute;left:10612;top:1209;width:170;height:170;rotation:90" o:regroupid="1">
            <v:stroke endarrow="block" endarrowwidth="wid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7E02C4"/>
    <w:lvl w:ilvl="0">
      <w:start w:val="1"/>
      <w:numFmt w:val="decimal"/>
      <w:lvlText w:val="%1."/>
      <w:lvlJc w:val="left"/>
      <w:pPr>
        <w:tabs>
          <w:tab w:val="num" w:pos="1492"/>
        </w:tabs>
        <w:ind w:left="1492" w:hanging="360"/>
      </w:pPr>
    </w:lvl>
  </w:abstractNum>
  <w:abstractNum w:abstractNumId="1">
    <w:nsid w:val="FFFFFF7D"/>
    <w:multiLevelType w:val="singleLevel"/>
    <w:tmpl w:val="6A14F7BC"/>
    <w:lvl w:ilvl="0">
      <w:start w:val="1"/>
      <w:numFmt w:val="decimal"/>
      <w:lvlText w:val="%1."/>
      <w:lvlJc w:val="left"/>
      <w:pPr>
        <w:tabs>
          <w:tab w:val="num" w:pos="1209"/>
        </w:tabs>
        <w:ind w:left="1209" w:hanging="360"/>
      </w:pPr>
    </w:lvl>
  </w:abstractNum>
  <w:abstractNum w:abstractNumId="2">
    <w:nsid w:val="FFFFFF7E"/>
    <w:multiLevelType w:val="singleLevel"/>
    <w:tmpl w:val="48F68024"/>
    <w:lvl w:ilvl="0">
      <w:start w:val="1"/>
      <w:numFmt w:val="decimal"/>
      <w:lvlText w:val="%1."/>
      <w:lvlJc w:val="left"/>
      <w:pPr>
        <w:tabs>
          <w:tab w:val="num" w:pos="926"/>
        </w:tabs>
        <w:ind w:left="926" w:hanging="360"/>
      </w:pPr>
    </w:lvl>
  </w:abstractNum>
  <w:abstractNum w:abstractNumId="3">
    <w:nsid w:val="FFFFFF7F"/>
    <w:multiLevelType w:val="singleLevel"/>
    <w:tmpl w:val="DC88CFB4"/>
    <w:lvl w:ilvl="0">
      <w:start w:val="1"/>
      <w:numFmt w:val="decimal"/>
      <w:lvlText w:val="%1."/>
      <w:lvlJc w:val="left"/>
      <w:pPr>
        <w:tabs>
          <w:tab w:val="num" w:pos="643"/>
        </w:tabs>
        <w:ind w:left="643" w:hanging="360"/>
      </w:pPr>
    </w:lvl>
  </w:abstractNum>
  <w:abstractNum w:abstractNumId="4">
    <w:nsid w:val="FFFFFF80"/>
    <w:multiLevelType w:val="singleLevel"/>
    <w:tmpl w:val="E07691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C43E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0C10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B24B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5AC590"/>
    <w:lvl w:ilvl="0">
      <w:start w:val="1"/>
      <w:numFmt w:val="decimal"/>
      <w:lvlText w:val="%1."/>
      <w:lvlJc w:val="left"/>
      <w:pPr>
        <w:tabs>
          <w:tab w:val="num" w:pos="360"/>
        </w:tabs>
        <w:ind w:left="360" w:hanging="360"/>
      </w:pPr>
    </w:lvl>
  </w:abstractNum>
  <w:abstractNum w:abstractNumId="9">
    <w:nsid w:val="FFFFFF89"/>
    <w:multiLevelType w:val="singleLevel"/>
    <w:tmpl w:val="AA76F950"/>
    <w:lvl w:ilvl="0">
      <w:start w:val="1"/>
      <w:numFmt w:val="bullet"/>
      <w:lvlText w:val=""/>
      <w:lvlJc w:val="left"/>
      <w:pPr>
        <w:tabs>
          <w:tab w:val="num" w:pos="360"/>
        </w:tabs>
        <w:ind w:left="360" w:hanging="360"/>
      </w:pPr>
      <w:rPr>
        <w:rFonts w:ascii="Symbol" w:hAnsi="Symbol" w:hint="default"/>
      </w:rPr>
    </w:lvl>
  </w:abstractNum>
  <w:abstractNum w:abstractNumId="10">
    <w:nsid w:val="02C1595D"/>
    <w:multiLevelType w:val="hybridMultilevel"/>
    <w:tmpl w:val="199A6B56"/>
    <w:lvl w:ilvl="0" w:tplc="8292852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33F3B20"/>
    <w:multiLevelType w:val="multilevel"/>
    <w:tmpl w:val="1AC419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E074797"/>
    <w:multiLevelType w:val="hybridMultilevel"/>
    <w:tmpl w:val="9F26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7654191"/>
    <w:multiLevelType w:val="multilevel"/>
    <w:tmpl w:val="330003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BF2204"/>
    <w:multiLevelType w:val="hybridMultilevel"/>
    <w:tmpl w:val="79EA6718"/>
    <w:lvl w:ilvl="0" w:tplc="E2267E30">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791513"/>
    <w:multiLevelType w:val="hybridMultilevel"/>
    <w:tmpl w:val="0C3A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626769"/>
    <w:multiLevelType w:val="hybridMultilevel"/>
    <w:tmpl w:val="DA9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EC6496"/>
    <w:multiLevelType w:val="hybridMultilevel"/>
    <w:tmpl w:val="20C47E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nsid w:val="34DC1F8D"/>
    <w:multiLevelType w:val="hybridMultilevel"/>
    <w:tmpl w:val="1EE80706"/>
    <w:lvl w:ilvl="0" w:tplc="C1266F02">
      <w:start w:val="1"/>
      <w:numFmt w:val="bullet"/>
      <w:pStyle w:val="ListParagraph"/>
      <w:lvlText w:val=""/>
      <w:lvlJc w:val="left"/>
      <w:pPr>
        <w:ind w:left="873" w:hanging="360"/>
      </w:pPr>
      <w:rPr>
        <w:rFonts w:ascii="Symbol" w:hAnsi="Symbol"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19">
    <w:nsid w:val="35720507"/>
    <w:multiLevelType w:val="multilevel"/>
    <w:tmpl w:val="17E4E2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78C235A"/>
    <w:multiLevelType w:val="hybridMultilevel"/>
    <w:tmpl w:val="72E64F62"/>
    <w:lvl w:ilvl="0" w:tplc="CD0CF144">
      <w:start w:val="1"/>
      <w:numFmt w:val="bullet"/>
      <w:pStyle w:val="Standard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633E86"/>
    <w:multiLevelType w:val="hybridMultilevel"/>
    <w:tmpl w:val="9DC88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F108D2"/>
    <w:multiLevelType w:val="hybridMultilevel"/>
    <w:tmpl w:val="80D60798"/>
    <w:lvl w:ilvl="0" w:tplc="8F0C35E0">
      <w:start w:val="1"/>
      <w:numFmt w:val="decimal"/>
      <w:pStyle w:val="StandardNumberBullet"/>
      <w:lvlText w:val="%1."/>
      <w:lvlJc w:val="left"/>
      <w:pPr>
        <w:ind w:left="1780" w:hanging="360"/>
      </w:pPr>
    </w:lvl>
    <w:lvl w:ilvl="1" w:tplc="DE76E804" w:tentative="1">
      <w:start w:val="1"/>
      <w:numFmt w:val="lowerLetter"/>
      <w:lvlText w:val="%2."/>
      <w:lvlJc w:val="left"/>
      <w:pPr>
        <w:ind w:left="2500" w:hanging="360"/>
      </w:pPr>
    </w:lvl>
    <w:lvl w:ilvl="2" w:tplc="87C6554C">
      <w:start w:val="1"/>
      <w:numFmt w:val="lowerRoman"/>
      <w:lvlText w:val="%3."/>
      <w:lvlJc w:val="right"/>
      <w:pPr>
        <w:ind w:left="3220" w:hanging="180"/>
      </w:pPr>
    </w:lvl>
    <w:lvl w:ilvl="3" w:tplc="CCDCA0D0" w:tentative="1">
      <w:start w:val="1"/>
      <w:numFmt w:val="decimal"/>
      <w:lvlText w:val="%4."/>
      <w:lvlJc w:val="left"/>
      <w:pPr>
        <w:ind w:left="3940" w:hanging="360"/>
      </w:pPr>
    </w:lvl>
    <w:lvl w:ilvl="4" w:tplc="CA2208BA" w:tentative="1">
      <w:start w:val="1"/>
      <w:numFmt w:val="lowerLetter"/>
      <w:lvlText w:val="%5."/>
      <w:lvlJc w:val="left"/>
      <w:pPr>
        <w:ind w:left="4660" w:hanging="360"/>
      </w:pPr>
    </w:lvl>
    <w:lvl w:ilvl="5" w:tplc="0AAE0242" w:tentative="1">
      <w:start w:val="1"/>
      <w:numFmt w:val="lowerRoman"/>
      <w:lvlText w:val="%6."/>
      <w:lvlJc w:val="right"/>
      <w:pPr>
        <w:ind w:left="5380" w:hanging="180"/>
      </w:pPr>
    </w:lvl>
    <w:lvl w:ilvl="6" w:tplc="1C2639C0" w:tentative="1">
      <w:start w:val="1"/>
      <w:numFmt w:val="decimal"/>
      <w:lvlText w:val="%7."/>
      <w:lvlJc w:val="left"/>
      <w:pPr>
        <w:ind w:left="6100" w:hanging="360"/>
      </w:pPr>
    </w:lvl>
    <w:lvl w:ilvl="7" w:tplc="F080E1AA" w:tentative="1">
      <w:start w:val="1"/>
      <w:numFmt w:val="lowerLetter"/>
      <w:lvlText w:val="%8."/>
      <w:lvlJc w:val="left"/>
      <w:pPr>
        <w:ind w:left="6820" w:hanging="360"/>
      </w:pPr>
    </w:lvl>
    <w:lvl w:ilvl="8" w:tplc="EA1E4802" w:tentative="1">
      <w:start w:val="1"/>
      <w:numFmt w:val="lowerRoman"/>
      <w:lvlText w:val="%9."/>
      <w:lvlJc w:val="right"/>
      <w:pPr>
        <w:ind w:left="7540" w:hanging="180"/>
      </w:pPr>
    </w:lvl>
  </w:abstractNum>
  <w:abstractNum w:abstractNumId="23">
    <w:nsid w:val="51E33EAE"/>
    <w:multiLevelType w:val="hybridMultilevel"/>
    <w:tmpl w:val="5C468022"/>
    <w:lvl w:ilvl="0" w:tplc="82928520">
      <w:start w:val="1"/>
      <w:numFmt w:val="decimal"/>
      <w:pStyle w:val="Standardnumberbullet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E1569B"/>
    <w:multiLevelType w:val="hybridMultilevel"/>
    <w:tmpl w:val="A1B05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D25382"/>
    <w:multiLevelType w:val="multilevel"/>
    <w:tmpl w:val="5842691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nsid w:val="7EE60AF9"/>
    <w:multiLevelType w:val="hybridMultilevel"/>
    <w:tmpl w:val="A5A64A6E"/>
    <w:lvl w:ilvl="0" w:tplc="476448A4">
      <w:start w:val="1"/>
      <w:numFmt w:val="bullet"/>
      <w:pStyle w:val="StandardBullet0"/>
      <w:lvlText w:val=""/>
      <w:lvlJc w:val="left"/>
      <w:pPr>
        <w:tabs>
          <w:tab w:val="num" w:pos="720"/>
        </w:tabs>
        <w:ind w:left="720" w:hanging="360"/>
      </w:pPr>
      <w:rPr>
        <w:rFonts w:ascii="Symbol" w:hAnsi="Symbol" w:hint="default"/>
      </w:rPr>
    </w:lvl>
    <w:lvl w:ilvl="1" w:tplc="A232F8E6">
      <w:start w:val="1"/>
      <w:numFmt w:val="bullet"/>
      <w:pStyle w:val="Standardsub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3"/>
    <w:lvlOverride w:ilvl="0">
      <w:startOverride w:val="1"/>
    </w:lvlOverride>
  </w:num>
  <w:num w:numId="6">
    <w:abstractNumId w:val="10"/>
  </w:num>
  <w:num w:numId="7">
    <w:abstractNumId w:val="14"/>
  </w:num>
  <w:num w:numId="8">
    <w:abstractNumId w:val="22"/>
  </w:num>
  <w:num w:numId="9">
    <w:abstractNumId w:val="23"/>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2"/>
  </w:num>
  <w:num w:numId="16">
    <w:abstractNumId w:val="23"/>
  </w:num>
  <w:num w:numId="17">
    <w:abstractNumId w:val="1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6"/>
  </w:num>
  <w:num w:numId="36">
    <w:abstractNumId w:val="11"/>
  </w:num>
  <w:num w:numId="37">
    <w:abstractNumId w:val="24"/>
  </w:num>
  <w:num w:numId="38">
    <w:abstractNumId w:val="13"/>
  </w:num>
  <w:num w:numId="39">
    <w:abstractNumId w:val="23"/>
    <w:lvlOverride w:ilvl="0">
      <w:startOverride w:val="1"/>
    </w:lvlOverride>
  </w:num>
  <w:num w:numId="40">
    <w:abstractNumId w:val="18"/>
  </w:num>
  <w:num w:numId="41">
    <w:abstractNumId w:val="18"/>
  </w:num>
  <w:num w:numId="42">
    <w:abstractNumId w:val="15"/>
  </w:num>
  <w:num w:numId="43">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in Proctor">
    <w15:presenceInfo w15:providerId="AD" w15:userId="S-1-5-21-2337224302-2051722790-701281256-21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drawingGridHorizontalSpacing w:val="120"/>
  <w:displayHorizontalDrawingGridEvery w:val="2"/>
  <w:characterSpacingControl w:val="doNotCompress"/>
  <w:hdrShapeDefaults>
    <o:shapedefaults v:ext="edit" spidmax="4135"/>
    <o:shapelayout v:ext="edit">
      <o:idmap v:ext="edit" data="4"/>
      <o:rules v:ext="edit">
        <o:r id="V:Rule10" type="arc" idref="#_x0000_s4130"/>
        <o:r id="V:Rule11" type="arc" idref="#_x0000_s4131"/>
        <o:r id="V:Rule12" type="connector" idref="#_x0000_s4129"/>
        <o:r id="V:Rule13" type="connector" idref="#_x0000_s4118"/>
        <o:r id="V:Rule14" type="connector" idref="#_x0000_s4120"/>
        <o:r id="V:Rule15" type="connector" idref="#_x0000_s4127"/>
        <o:r id="V:Rule16" type="connector" idref="#_x0000_s4122"/>
        <o:r id="V:Rule17" type="connector" idref="#_x0000_s4119"/>
        <o:r id="V:Rule18" type="connector" idref="#_x0000_s4123"/>
        <o:r id="V:Rule19" type="connector" idref="#_x0000_s4126"/>
        <o:r id="V:Rule20" type="connector" idref="#_x0000_s4121"/>
      </o:rules>
    </o:shapelayout>
  </w:hdrShapeDefaults>
  <w:footnotePr>
    <w:footnote w:id="-1"/>
    <w:footnote w:id="0"/>
  </w:footnotePr>
  <w:endnotePr>
    <w:endnote w:id="-1"/>
    <w:endnote w:id="0"/>
  </w:endnotePr>
  <w:compat/>
  <w:rsids>
    <w:rsidRoot w:val="008009D1"/>
    <w:rsid w:val="000064FB"/>
    <w:rsid w:val="000100C2"/>
    <w:rsid w:val="00012E52"/>
    <w:rsid w:val="00015239"/>
    <w:rsid w:val="000279B8"/>
    <w:rsid w:val="00037469"/>
    <w:rsid w:val="00046704"/>
    <w:rsid w:val="0006619E"/>
    <w:rsid w:val="00070104"/>
    <w:rsid w:val="0007078E"/>
    <w:rsid w:val="000777B8"/>
    <w:rsid w:val="000864C5"/>
    <w:rsid w:val="00087498"/>
    <w:rsid w:val="000903A9"/>
    <w:rsid w:val="000917C9"/>
    <w:rsid w:val="00093A82"/>
    <w:rsid w:val="00095976"/>
    <w:rsid w:val="000A0B7F"/>
    <w:rsid w:val="000A2F9E"/>
    <w:rsid w:val="000A3599"/>
    <w:rsid w:val="000A5133"/>
    <w:rsid w:val="000B0EEE"/>
    <w:rsid w:val="000B359F"/>
    <w:rsid w:val="000B64FA"/>
    <w:rsid w:val="000B7822"/>
    <w:rsid w:val="000C3EFF"/>
    <w:rsid w:val="000D3F61"/>
    <w:rsid w:val="000D6F06"/>
    <w:rsid w:val="000E12DC"/>
    <w:rsid w:val="000E66C0"/>
    <w:rsid w:val="000F5BA6"/>
    <w:rsid w:val="00107AFD"/>
    <w:rsid w:val="001175BF"/>
    <w:rsid w:val="00126356"/>
    <w:rsid w:val="00126656"/>
    <w:rsid w:val="00130B0D"/>
    <w:rsid w:val="0013470B"/>
    <w:rsid w:val="00135561"/>
    <w:rsid w:val="00140265"/>
    <w:rsid w:val="001538D4"/>
    <w:rsid w:val="0015629A"/>
    <w:rsid w:val="00157E80"/>
    <w:rsid w:val="00177130"/>
    <w:rsid w:val="00177C00"/>
    <w:rsid w:val="00184D90"/>
    <w:rsid w:val="00191A1A"/>
    <w:rsid w:val="00193262"/>
    <w:rsid w:val="00194361"/>
    <w:rsid w:val="00195EE6"/>
    <w:rsid w:val="001A3FB0"/>
    <w:rsid w:val="001B3646"/>
    <w:rsid w:val="001B7825"/>
    <w:rsid w:val="001C321A"/>
    <w:rsid w:val="001C457B"/>
    <w:rsid w:val="001D33FF"/>
    <w:rsid w:val="001D5B42"/>
    <w:rsid w:val="001D69A3"/>
    <w:rsid w:val="001E1C69"/>
    <w:rsid w:val="001F1D59"/>
    <w:rsid w:val="002061F5"/>
    <w:rsid w:val="00207546"/>
    <w:rsid w:val="00216955"/>
    <w:rsid w:val="002200DE"/>
    <w:rsid w:val="00224868"/>
    <w:rsid w:val="0023053B"/>
    <w:rsid w:val="00242247"/>
    <w:rsid w:val="00243F64"/>
    <w:rsid w:val="00244C48"/>
    <w:rsid w:val="00244DDA"/>
    <w:rsid w:val="00246378"/>
    <w:rsid w:val="002553F6"/>
    <w:rsid w:val="00257357"/>
    <w:rsid w:val="00260D9A"/>
    <w:rsid w:val="00266A15"/>
    <w:rsid w:val="00273198"/>
    <w:rsid w:val="002733B7"/>
    <w:rsid w:val="002751EB"/>
    <w:rsid w:val="00277302"/>
    <w:rsid w:val="002A58FE"/>
    <w:rsid w:val="002A6D26"/>
    <w:rsid w:val="002B1DF6"/>
    <w:rsid w:val="002B2D00"/>
    <w:rsid w:val="002B76C4"/>
    <w:rsid w:val="002C52A9"/>
    <w:rsid w:val="002D22F1"/>
    <w:rsid w:val="002E0D26"/>
    <w:rsid w:val="002E2787"/>
    <w:rsid w:val="002E70A3"/>
    <w:rsid w:val="002F1E97"/>
    <w:rsid w:val="0030094D"/>
    <w:rsid w:val="00303061"/>
    <w:rsid w:val="00306E61"/>
    <w:rsid w:val="003079AE"/>
    <w:rsid w:val="0031700E"/>
    <w:rsid w:val="0032446E"/>
    <w:rsid w:val="00332743"/>
    <w:rsid w:val="003415B6"/>
    <w:rsid w:val="00350705"/>
    <w:rsid w:val="003554B5"/>
    <w:rsid w:val="00374EED"/>
    <w:rsid w:val="00384A80"/>
    <w:rsid w:val="00390205"/>
    <w:rsid w:val="003A029C"/>
    <w:rsid w:val="003A1FB6"/>
    <w:rsid w:val="003A572B"/>
    <w:rsid w:val="003B3F8E"/>
    <w:rsid w:val="003B458D"/>
    <w:rsid w:val="003B79E6"/>
    <w:rsid w:val="003B7D19"/>
    <w:rsid w:val="003B7D2F"/>
    <w:rsid w:val="003D3C02"/>
    <w:rsid w:val="003D5459"/>
    <w:rsid w:val="003E42DC"/>
    <w:rsid w:val="003E64BC"/>
    <w:rsid w:val="003E6F6A"/>
    <w:rsid w:val="003F3E6B"/>
    <w:rsid w:val="00412BFD"/>
    <w:rsid w:val="00412DA5"/>
    <w:rsid w:val="00414918"/>
    <w:rsid w:val="00423552"/>
    <w:rsid w:val="00424A51"/>
    <w:rsid w:val="00427F95"/>
    <w:rsid w:val="00434099"/>
    <w:rsid w:val="00437577"/>
    <w:rsid w:val="00441527"/>
    <w:rsid w:val="00452258"/>
    <w:rsid w:val="00455484"/>
    <w:rsid w:val="004734C4"/>
    <w:rsid w:val="00476D90"/>
    <w:rsid w:val="00487BF7"/>
    <w:rsid w:val="00490EAB"/>
    <w:rsid w:val="00493FC0"/>
    <w:rsid w:val="004A26CD"/>
    <w:rsid w:val="004A5AB3"/>
    <w:rsid w:val="004B1DC9"/>
    <w:rsid w:val="004C090B"/>
    <w:rsid w:val="004C5793"/>
    <w:rsid w:val="004E48FC"/>
    <w:rsid w:val="004E7720"/>
    <w:rsid w:val="005034C1"/>
    <w:rsid w:val="00507C87"/>
    <w:rsid w:val="00521119"/>
    <w:rsid w:val="00527985"/>
    <w:rsid w:val="00534DDD"/>
    <w:rsid w:val="005350BA"/>
    <w:rsid w:val="00535F72"/>
    <w:rsid w:val="0054104E"/>
    <w:rsid w:val="00543C41"/>
    <w:rsid w:val="0054486A"/>
    <w:rsid w:val="005651BD"/>
    <w:rsid w:val="00566906"/>
    <w:rsid w:val="00570909"/>
    <w:rsid w:val="00575E06"/>
    <w:rsid w:val="00580DD5"/>
    <w:rsid w:val="005859B2"/>
    <w:rsid w:val="005969FD"/>
    <w:rsid w:val="00597535"/>
    <w:rsid w:val="005A0CAE"/>
    <w:rsid w:val="005A56E2"/>
    <w:rsid w:val="005B46E2"/>
    <w:rsid w:val="005B6506"/>
    <w:rsid w:val="005B79D7"/>
    <w:rsid w:val="005C438E"/>
    <w:rsid w:val="005C655E"/>
    <w:rsid w:val="005D3DCA"/>
    <w:rsid w:val="005E0706"/>
    <w:rsid w:val="005F0108"/>
    <w:rsid w:val="005F0A43"/>
    <w:rsid w:val="005F364C"/>
    <w:rsid w:val="00603ADD"/>
    <w:rsid w:val="00606A7C"/>
    <w:rsid w:val="0061143C"/>
    <w:rsid w:val="00614AC3"/>
    <w:rsid w:val="006674FC"/>
    <w:rsid w:val="00667EE9"/>
    <w:rsid w:val="00671171"/>
    <w:rsid w:val="006900C2"/>
    <w:rsid w:val="00690870"/>
    <w:rsid w:val="006A3417"/>
    <w:rsid w:val="006B1EED"/>
    <w:rsid w:val="006B78B5"/>
    <w:rsid w:val="006D00BC"/>
    <w:rsid w:val="006D086C"/>
    <w:rsid w:val="006D3EC0"/>
    <w:rsid w:val="006E218D"/>
    <w:rsid w:val="006F179A"/>
    <w:rsid w:val="006F36CC"/>
    <w:rsid w:val="006F406D"/>
    <w:rsid w:val="006F4D38"/>
    <w:rsid w:val="006F5240"/>
    <w:rsid w:val="00702D5C"/>
    <w:rsid w:val="00704162"/>
    <w:rsid w:val="00705C44"/>
    <w:rsid w:val="00712EF1"/>
    <w:rsid w:val="00716043"/>
    <w:rsid w:val="00724B1F"/>
    <w:rsid w:val="00731C90"/>
    <w:rsid w:val="007446FD"/>
    <w:rsid w:val="00751636"/>
    <w:rsid w:val="00773BBE"/>
    <w:rsid w:val="00777B8F"/>
    <w:rsid w:val="007813C0"/>
    <w:rsid w:val="00785973"/>
    <w:rsid w:val="00794190"/>
    <w:rsid w:val="00795A43"/>
    <w:rsid w:val="007961C7"/>
    <w:rsid w:val="007A539D"/>
    <w:rsid w:val="007A7048"/>
    <w:rsid w:val="007B332C"/>
    <w:rsid w:val="007B3C57"/>
    <w:rsid w:val="007C33A3"/>
    <w:rsid w:val="007C4F39"/>
    <w:rsid w:val="007C5599"/>
    <w:rsid w:val="007D18B6"/>
    <w:rsid w:val="007E2082"/>
    <w:rsid w:val="007E2B19"/>
    <w:rsid w:val="007F0439"/>
    <w:rsid w:val="007F33E6"/>
    <w:rsid w:val="008009D1"/>
    <w:rsid w:val="00803815"/>
    <w:rsid w:val="00804662"/>
    <w:rsid w:val="00804B49"/>
    <w:rsid w:val="00806250"/>
    <w:rsid w:val="008079F1"/>
    <w:rsid w:val="00810D8B"/>
    <w:rsid w:val="0081114E"/>
    <w:rsid w:val="008149FD"/>
    <w:rsid w:val="00815864"/>
    <w:rsid w:val="008162EC"/>
    <w:rsid w:val="00820B52"/>
    <w:rsid w:val="00821581"/>
    <w:rsid w:val="00823B7B"/>
    <w:rsid w:val="00840EDB"/>
    <w:rsid w:val="00843399"/>
    <w:rsid w:val="00871EDE"/>
    <w:rsid w:val="00874296"/>
    <w:rsid w:val="00884E68"/>
    <w:rsid w:val="0089180F"/>
    <w:rsid w:val="00894C69"/>
    <w:rsid w:val="00896551"/>
    <w:rsid w:val="008A14C2"/>
    <w:rsid w:val="008A1D8C"/>
    <w:rsid w:val="008A29D7"/>
    <w:rsid w:val="008B2AAC"/>
    <w:rsid w:val="008C187E"/>
    <w:rsid w:val="008C2A97"/>
    <w:rsid w:val="008C2D9B"/>
    <w:rsid w:val="008C727B"/>
    <w:rsid w:val="008D6282"/>
    <w:rsid w:val="008E583F"/>
    <w:rsid w:val="008F0BC9"/>
    <w:rsid w:val="008F0F6D"/>
    <w:rsid w:val="00913E25"/>
    <w:rsid w:val="00915905"/>
    <w:rsid w:val="0092020A"/>
    <w:rsid w:val="00922D9C"/>
    <w:rsid w:val="00926DAD"/>
    <w:rsid w:val="009350A8"/>
    <w:rsid w:val="00941A68"/>
    <w:rsid w:val="009425BD"/>
    <w:rsid w:val="00945D2C"/>
    <w:rsid w:val="00957031"/>
    <w:rsid w:val="00957F31"/>
    <w:rsid w:val="0096234E"/>
    <w:rsid w:val="0096329A"/>
    <w:rsid w:val="00970F29"/>
    <w:rsid w:val="00972F11"/>
    <w:rsid w:val="009802AE"/>
    <w:rsid w:val="00984193"/>
    <w:rsid w:val="00985C14"/>
    <w:rsid w:val="00996D5A"/>
    <w:rsid w:val="009B16BC"/>
    <w:rsid w:val="009B2222"/>
    <w:rsid w:val="009B6DC7"/>
    <w:rsid w:val="009C028E"/>
    <w:rsid w:val="009C41BA"/>
    <w:rsid w:val="009C6B34"/>
    <w:rsid w:val="009D38FC"/>
    <w:rsid w:val="009E552D"/>
    <w:rsid w:val="009F18CC"/>
    <w:rsid w:val="00A0152E"/>
    <w:rsid w:val="00A02B3C"/>
    <w:rsid w:val="00A204ED"/>
    <w:rsid w:val="00A21206"/>
    <w:rsid w:val="00A228F4"/>
    <w:rsid w:val="00A3557C"/>
    <w:rsid w:val="00A3604A"/>
    <w:rsid w:val="00A37F90"/>
    <w:rsid w:val="00A522B5"/>
    <w:rsid w:val="00A538F2"/>
    <w:rsid w:val="00A5449A"/>
    <w:rsid w:val="00A55D36"/>
    <w:rsid w:val="00A61424"/>
    <w:rsid w:val="00A7069B"/>
    <w:rsid w:val="00A7146F"/>
    <w:rsid w:val="00A749AF"/>
    <w:rsid w:val="00A76DA6"/>
    <w:rsid w:val="00A92878"/>
    <w:rsid w:val="00AA2C16"/>
    <w:rsid w:val="00AA6C9A"/>
    <w:rsid w:val="00AA7616"/>
    <w:rsid w:val="00AB0287"/>
    <w:rsid w:val="00AC1EB8"/>
    <w:rsid w:val="00AC37BF"/>
    <w:rsid w:val="00AC418B"/>
    <w:rsid w:val="00AD0ECC"/>
    <w:rsid w:val="00AD156E"/>
    <w:rsid w:val="00AD2910"/>
    <w:rsid w:val="00AD47E8"/>
    <w:rsid w:val="00AE0694"/>
    <w:rsid w:val="00AE1D10"/>
    <w:rsid w:val="00B14501"/>
    <w:rsid w:val="00B339FF"/>
    <w:rsid w:val="00B342E5"/>
    <w:rsid w:val="00B37DB1"/>
    <w:rsid w:val="00B37F36"/>
    <w:rsid w:val="00B40FF2"/>
    <w:rsid w:val="00B410FA"/>
    <w:rsid w:val="00B43D9F"/>
    <w:rsid w:val="00B4755F"/>
    <w:rsid w:val="00B52F03"/>
    <w:rsid w:val="00B545D7"/>
    <w:rsid w:val="00B55DC7"/>
    <w:rsid w:val="00B61940"/>
    <w:rsid w:val="00B62158"/>
    <w:rsid w:val="00B6446A"/>
    <w:rsid w:val="00B74AD7"/>
    <w:rsid w:val="00B754B0"/>
    <w:rsid w:val="00B76D60"/>
    <w:rsid w:val="00B8642E"/>
    <w:rsid w:val="00B87EF2"/>
    <w:rsid w:val="00B96BB4"/>
    <w:rsid w:val="00BA1D33"/>
    <w:rsid w:val="00BB5841"/>
    <w:rsid w:val="00BB58D6"/>
    <w:rsid w:val="00BB7A04"/>
    <w:rsid w:val="00BC22EE"/>
    <w:rsid w:val="00BC2C94"/>
    <w:rsid w:val="00BC526F"/>
    <w:rsid w:val="00BE14DD"/>
    <w:rsid w:val="00BE6862"/>
    <w:rsid w:val="00BF0AD7"/>
    <w:rsid w:val="00BF2A1D"/>
    <w:rsid w:val="00BF4E75"/>
    <w:rsid w:val="00C01110"/>
    <w:rsid w:val="00C04A72"/>
    <w:rsid w:val="00C11C90"/>
    <w:rsid w:val="00C17A00"/>
    <w:rsid w:val="00C20CDC"/>
    <w:rsid w:val="00C22457"/>
    <w:rsid w:val="00C31C14"/>
    <w:rsid w:val="00C31C61"/>
    <w:rsid w:val="00C3653B"/>
    <w:rsid w:val="00C365C4"/>
    <w:rsid w:val="00C3754F"/>
    <w:rsid w:val="00C51B37"/>
    <w:rsid w:val="00C63D12"/>
    <w:rsid w:val="00C6725A"/>
    <w:rsid w:val="00C7045A"/>
    <w:rsid w:val="00C76899"/>
    <w:rsid w:val="00C827FA"/>
    <w:rsid w:val="00C9058A"/>
    <w:rsid w:val="00C90E82"/>
    <w:rsid w:val="00CA1D7A"/>
    <w:rsid w:val="00CA64F9"/>
    <w:rsid w:val="00CA6DCE"/>
    <w:rsid w:val="00CC08A2"/>
    <w:rsid w:val="00CC599E"/>
    <w:rsid w:val="00CC7F3C"/>
    <w:rsid w:val="00CD05F6"/>
    <w:rsid w:val="00CD0E4F"/>
    <w:rsid w:val="00CF06C0"/>
    <w:rsid w:val="00CF626B"/>
    <w:rsid w:val="00D0714B"/>
    <w:rsid w:val="00D147F6"/>
    <w:rsid w:val="00D154BE"/>
    <w:rsid w:val="00D17964"/>
    <w:rsid w:val="00D17D4F"/>
    <w:rsid w:val="00D3441C"/>
    <w:rsid w:val="00D45D1E"/>
    <w:rsid w:val="00D47B31"/>
    <w:rsid w:val="00D6631D"/>
    <w:rsid w:val="00D66592"/>
    <w:rsid w:val="00D674B6"/>
    <w:rsid w:val="00D67658"/>
    <w:rsid w:val="00D75874"/>
    <w:rsid w:val="00DA3660"/>
    <w:rsid w:val="00DA5BAF"/>
    <w:rsid w:val="00DA6E17"/>
    <w:rsid w:val="00DA6EE5"/>
    <w:rsid w:val="00DA73F8"/>
    <w:rsid w:val="00DB3E3C"/>
    <w:rsid w:val="00DC0FD3"/>
    <w:rsid w:val="00DC3420"/>
    <w:rsid w:val="00DC35FF"/>
    <w:rsid w:val="00DD09D1"/>
    <w:rsid w:val="00DD79DB"/>
    <w:rsid w:val="00DE27F8"/>
    <w:rsid w:val="00DF6277"/>
    <w:rsid w:val="00E1217E"/>
    <w:rsid w:val="00E220AE"/>
    <w:rsid w:val="00E34539"/>
    <w:rsid w:val="00E3573D"/>
    <w:rsid w:val="00E53371"/>
    <w:rsid w:val="00E555C5"/>
    <w:rsid w:val="00E57FDE"/>
    <w:rsid w:val="00E65EBA"/>
    <w:rsid w:val="00E65F6F"/>
    <w:rsid w:val="00E762B0"/>
    <w:rsid w:val="00E825A5"/>
    <w:rsid w:val="00E82806"/>
    <w:rsid w:val="00E87E68"/>
    <w:rsid w:val="00EA4527"/>
    <w:rsid w:val="00EB2704"/>
    <w:rsid w:val="00EC6E2C"/>
    <w:rsid w:val="00ED71E9"/>
    <w:rsid w:val="00EE4E5C"/>
    <w:rsid w:val="00EE6532"/>
    <w:rsid w:val="00EF240E"/>
    <w:rsid w:val="00EF5291"/>
    <w:rsid w:val="00F03841"/>
    <w:rsid w:val="00F07008"/>
    <w:rsid w:val="00F24654"/>
    <w:rsid w:val="00F345BC"/>
    <w:rsid w:val="00F349D7"/>
    <w:rsid w:val="00F47BE3"/>
    <w:rsid w:val="00F51585"/>
    <w:rsid w:val="00F626FD"/>
    <w:rsid w:val="00F7445D"/>
    <w:rsid w:val="00F752C1"/>
    <w:rsid w:val="00F80CB3"/>
    <w:rsid w:val="00F822C3"/>
    <w:rsid w:val="00F8343C"/>
    <w:rsid w:val="00F864A0"/>
    <w:rsid w:val="00F8744D"/>
    <w:rsid w:val="00F94A54"/>
    <w:rsid w:val="00F959C5"/>
    <w:rsid w:val="00FB2B6D"/>
    <w:rsid w:val="00FB3436"/>
    <w:rsid w:val="00FB642D"/>
    <w:rsid w:val="00FC08CF"/>
    <w:rsid w:val="00FC3876"/>
    <w:rsid w:val="00FD2081"/>
    <w:rsid w:val="00FD4CD1"/>
    <w:rsid w:val="00FD7FBD"/>
    <w:rsid w:val="00FE4EE0"/>
    <w:rsid w:val="00FE4FDF"/>
    <w:rsid w:val="00FE5096"/>
    <w:rsid w:val="00FE7590"/>
    <w:rsid w:val="00FF155D"/>
    <w:rsid w:val="00FF2E8F"/>
    <w:rsid w:val="00FF74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D1"/>
    <w:pPr>
      <w:widowControl w:val="0"/>
      <w:tabs>
        <w:tab w:val="left" w:pos="720"/>
        <w:tab w:val="left" w:pos="1440"/>
        <w:tab w:val="left" w:pos="2160"/>
        <w:tab w:val="left" w:pos="2880"/>
        <w:tab w:val="left" w:pos="4680"/>
        <w:tab w:val="left" w:pos="5400"/>
        <w:tab w:val="right" w:pos="9000"/>
      </w:tabs>
      <w:adjustRightInd w:val="0"/>
      <w:spacing w:after="0" w:line="360" w:lineRule="auto"/>
      <w:jc w:val="both"/>
      <w:textAlignment w:val="baseline"/>
    </w:pPr>
    <w:rPr>
      <w:rFonts w:ascii="Arial" w:eastAsia="Times New Roman" w:hAnsi="Arial" w:cs="Times New Roman"/>
      <w:sz w:val="24"/>
      <w:szCs w:val="20"/>
    </w:rPr>
  </w:style>
  <w:style w:type="paragraph" w:styleId="Heading1">
    <w:name w:val="heading 1"/>
    <w:basedOn w:val="Normal"/>
    <w:next w:val="StandardParagraph"/>
    <w:link w:val="Heading1Char"/>
    <w:uiPriority w:val="9"/>
    <w:qFormat/>
    <w:rsid w:val="00985C14"/>
    <w:pPr>
      <w:keepNext/>
      <w:keepLines/>
      <w:numPr>
        <w:numId w:val="20"/>
      </w:numPr>
      <w:spacing w:before="240" w:after="240"/>
      <w:jc w:val="left"/>
      <w:outlineLvl w:val="0"/>
    </w:pPr>
    <w:rPr>
      <w:rFonts w:eastAsiaTheme="majorEastAsia" w:cstheme="majorBidi"/>
      <w:b/>
      <w:bCs/>
      <w:color w:val="000000" w:themeColor="text1"/>
      <w:sz w:val="28"/>
      <w:szCs w:val="28"/>
    </w:rPr>
  </w:style>
  <w:style w:type="paragraph" w:styleId="Heading2">
    <w:name w:val="heading 2"/>
    <w:basedOn w:val="Normal"/>
    <w:next w:val="StandardParagraph"/>
    <w:link w:val="Heading2Char"/>
    <w:uiPriority w:val="9"/>
    <w:unhideWhenUsed/>
    <w:qFormat/>
    <w:rsid w:val="001C321A"/>
    <w:pPr>
      <w:keepNext/>
      <w:keepLines/>
      <w:numPr>
        <w:ilvl w:val="1"/>
        <w:numId w:val="20"/>
      </w:numPr>
      <w:tabs>
        <w:tab w:val="clear" w:pos="720"/>
        <w:tab w:val="clear" w:pos="1440"/>
        <w:tab w:val="left" w:pos="0"/>
        <w:tab w:val="left" w:pos="567"/>
      </w:tabs>
      <w:spacing w:before="240" w:after="240"/>
      <w:jc w:val="left"/>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A3557C"/>
    <w:pPr>
      <w:keepNext/>
      <w:keepLines/>
      <w:numPr>
        <w:ilvl w:val="2"/>
        <w:numId w:val="20"/>
      </w:numPr>
      <w:spacing w:before="200"/>
      <w:outlineLvl w:val="2"/>
    </w:pPr>
    <w:rPr>
      <w:rFonts w:eastAsiaTheme="majorEastAsia" w:cs="Arial"/>
      <w:b/>
      <w:bCs/>
      <w:i/>
      <w:color w:val="000000" w:themeColor="text1"/>
    </w:rPr>
  </w:style>
  <w:style w:type="paragraph" w:styleId="Heading4">
    <w:name w:val="heading 4"/>
    <w:basedOn w:val="Normal"/>
    <w:next w:val="Normal"/>
    <w:link w:val="Heading4Char"/>
    <w:uiPriority w:val="9"/>
    <w:semiHidden/>
    <w:unhideWhenUsed/>
    <w:qFormat/>
    <w:rsid w:val="00A3557C"/>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557C"/>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557C"/>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557C"/>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57C"/>
    <w:pPr>
      <w:keepNext/>
      <w:keepLines/>
      <w:numPr>
        <w:ilvl w:val="7"/>
        <w:numId w:val="20"/>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557C"/>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09D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8009D1"/>
    <w:rPr>
      <w:rFonts w:ascii="Arial" w:eastAsia="Times New Roman" w:hAnsi="Arial" w:cs="Times New Roman"/>
      <w:sz w:val="24"/>
      <w:szCs w:val="20"/>
    </w:rPr>
  </w:style>
  <w:style w:type="paragraph" w:customStyle="1" w:styleId="Headings3">
    <w:name w:val="Headings 3"/>
    <w:basedOn w:val="Heading1"/>
    <w:autoRedefine/>
    <w:rsid w:val="008009D1"/>
    <w:pPr>
      <w:keepNext w:val="0"/>
      <w:keepLines w:val="0"/>
      <w:tabs>
        <w:tab w:val="clear" w:pos="9000"/>
        <w:tab w:val="right" w:pos="8460"/>
        <w:tab w:val="right" w:pos="8820"/>
      </w:tabs>
      <w:spacing w:before="0"/>
      <w:ind w:right="206"/>
    </w:pPr>
    <w:rPr>
      <w:rFonts w:eastAsia="Times New Roman" w:cs="Times New Roman"/>
      <w:bCs w:val="0"/>
      <w:color w:val="auto"/>
      <w:kern w:val="24"/>
      <w:szCs w:val="20"/>
    </w:rPr>
  </w:style>
  <w:style w:type="paragraph" w:customStyle="1" w:styleId="Headings4">
    <w:name w:val="Headings 4"/>
    <w:basedOn w:val="Heading1"/>
    <w:rsid w:val="008009D1"/>
    <w:pPr>
      <w:keepNext w:val="0"/>
      <w:keepLines w:val="0"/>
      <w:spacing w:before="0"/>
    </w:pPr>
    <w:rPr>
      <w:rFonts w:eastAsia="Times New Roman" w:cs="Times New Roman"/>
      <w:bCs w:val="0"/>
      <w:color w:val="auto"/>
      <w:kern w:val="24"/>
      <w:sz w:val="24"/>
      <w:szCs w:val="20"/>
    </w:rPr>
  </w:style>
  <w:style w:type="paragraph" w:styleId="BodyText">
    <w:name w:val="Body Text"/>
    <w:basedOn w:val="Normal"/>
    <w:link w:val="BodyTextChar"/>
    <w:rsid w:val="008009D1"/>
    <w:pPr>
      <w:tabs>
        <w:tab w:val="clear" w:pos="720"/>
        <w:tab w:val="clear" w:pos="1440"/>
        <w:tab w:val="clear" w:pos="2160"/>
        <w:tab w:val="clear" w:pos="2880"/>
        <w:tab w:val="clear" w:pos="4680"/>
        <w:tab w:val="clear" w:pos="5400"/>
        <w:tab w:val="clear" w:pos="9000"/>
      </w:tabs>
      <w:spacing w:after="120" w:line="240" w:lineRule="auto"/>
      <w:jc w:val="left"/>
    </w:pPr>
    <w:rPr>
      <w:szCs w:val="24"/>
      <w:lang w:val="en-US"/>
    </w:rPr>
  </w:style>
  <w:style w:type="character" w:customStyle="1" w:styleId="BodyTextChar">
    <w:name w:val="Body Text Char"/>
    <w:basedOn w:val="DefaultParagraphFont"/>
    <w:link w:val="BodyText"/>
    <w:rsid w:val="008009D1"/>
    <w:rPr>
      <w:rFonts w:ascii="Arial" w:eastAsia="Times New Roman" w:hAnsi="Arial" w:cs="Times New Roman"/>
      <w:sz w:val="24"/>
      <w:szCs w:val="24"/>
      <w:lang w:val="en-US"/>
    </w:rPr>
  </w:style>
  <w:style w:type="character" w:styleId="Hyperlink">
    <w:name w:val="Hyperlink"/>
    <w:basedOn w:val="DefaultParagraphFont"/>
    <w:rsid w:val="008009D1"/>
    <w:rPr>
      <w:color w:val="0000FF"/>
      <w:u w:val="single"/>
    </w:rPr>
  </w:style>
  <w:style w:type="paragraph" w:customStyle="1" w:styleId="TableHeading">
    <w:name w:val="Table Heading"/>
    <w:basedOn w:val="Normal"/>
    <w:uiPriority w:val="99"/>
    <w:rsid w:val="008009D1"/>
    <w:pPr>
      <w:tabs>
        <w:tab w:val="clear" w:pos="720"/>
        <w:tab w:val="clear" w:pos="1440"/>
        <w:tab w:val="clear" w:pos="2160"/>
        <w:tab w:val="clear" w:pos="2880"/>
        <w:tab w:val="clear" w:pos="4680"/>
        <w:tab w:val="clear" w:pos="5400"/>
        <w:tab w:val="clear" w:pos="9000"/>
      </w:tabs>
      <w:spacing w:before="40" w:after="40" w:line="240" w:lineRule="auto"/>
      <w:jc w:val="center"/>
    </w:pPr>
    <w:rPr>
      <w:b/>
      <w:sz w:val="20"/>
      <w:szCs w:val="24"/>
      <w:lang w:val="en-US"/>
    </w:rPr>
  </w:style>
  <w:style w:type="character" w:customStyle="1" w:styleId="Heading1Char">
    <w:name w:val="Heading 1 Char"/>
    <w:basedOn w:val="DefaultParagraphFont"/>
    <w:link w:val="Heading1"/>
    <w:uiPriority w:val="9"/>
    <w:rsid w:val="00985C14"/>
    <w:rPr>
      <w:rFonts w:ascii="Arial" w:eastAsiaTheme="majorEastAsia" w:hAnsi="Arial" w:cstheme="majorBidi"/>
      <w:b/>
      <w:bCs/>
      <w:color w:val="000000" w:themeColor="text1"/>
      <w:sz w:val="28"/>
      <w:szCs w:val="28"/>
    </w:rPr>
  </w:style>
  <w:style w:type="paragraph" w:styleId="Footer">
    <w:name w:val="footer"/>
    <w:basedOn w:val="Normal"/>
    <w:link w:val="FooterChar"/>
    <w:uiPriority w:val="99"/>
    <w:unhideWhenUsed/>
    <w:rsid w:val="008009D1"/>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8009D1"/>
    <w:rPr>
      <w:rFonts w:ascii="Arial" w:eastAsia="Times New Roman" w:hAnsi="Arial" w:cs="Times New Roman"/>
      <w:sz w:val="24"/>
      <w:szCs w:val="20"/>
    </w:rPr>
  </w:style>
  <w:style w:type="paragraph" w:customStyle="1" w:styleId="FrontPageTitle">
    <w:name w:val="Front Page Title"/>
    <w:basedOn w:val="Normal"/>
    <w:qFormat/>
    <w:rsid w:val="003E64BC"/>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Pr>
      <w:rFonts w:eastAsiaTheme="majorEastAsia" w:cstheme="majorBidi"/>
      <w:b/>
      <w:color w:val="548DD4" w:themeColor="text2" w:themeTint="99"/>
      <w:spacing w:val="5"/>
      <w:kern w:val="28"/>
      <w:sz w:val="52"/>
      <w:szCs w:val="52"/>
    </w:rPr>
  </w:style>
  <w:style w:type="paragraph" w:customStyle="1" w:styleId="StandardParagraph">
    <w:name w:val="Standard Paragraph"/>
    <w:basedOn w:val="Normal"/>
    <w:link w:val="StandardParagraphChar"/>
    <w:qFormat/>
    <w:rsid w:val="00DA73F8"/>
    <w:pPr>
      <w:tabs>
        <w:tab w:val="clear" w:pos="9000"/>
        <w:tab w:val="right" w:pos="8460"/>
        <w:tab w:val="right" w:pos="8820"/>
      </w:tabs>
      <w:spacing w:after="240"/>
      <w:ind w:right="204"/>
      <w:jc w:val="left"/>
    </w:pPr>
  </w:style>
  <w:style w:type="paragraph" w:customStyle="1" w:styleId="Standardnumberbullet0">
    <w:name w:val="Standard number bullet"/>
    <w:basedOn w:val="StandardParagraph"/>
    <w:qFormat/>
    <w:rsid w:val="001C457B"/>
    <w:pPr>
      <w:numPr>
        <w:numId w:val="9"/>
      </w:numPr>
    </w:pPr>
  </w:style>
  <w:style w:type="paragraph" w:customStyle="1" w:styleId="StandardBullet0">
    <w:name w:val="Standard Bullet"/>
    <w:basedOn w:val="Normal"/>
    <w:qFormat/>
    <w:rsid w:val="00390205"/>
    <w:pPr>
      <w:numPr>
        <w:numId w:val="1"/>
      </w:numPr>
      <w:tabs>
        <w:tab w:val="clear" w:pos="9000"/>
        <w:tab w:val="right" w:pos="8460"/>
        <w:tab w:val="right" w:pos="8820"/>
      </w:tabs>
      <w:spacing w:after="240"/>
      <w:ind w:right="204"/>
      <w:jc w:val="left"/>
    </w:pPr>
  </w:style>
  <w:style w:type="character" w:customStyle="1" w:styleId="Heading2Char">
    <w:name w:val="Heading 2 Char"/>
    <w:basedOn w:val="DefaultParagraphFont"/>
    <w:link w:val="Heading2"/>
    <w:uiPriority w:val="9"/>
    <w:rsid w:val="001C321A"/>
    <w:rPr>
      <w:rFonts w:ascii="Arial" w:eastAsiaTheme="majorEastAsia" w:hAnsi="Arial" w:cstheme="majorBidi"/>
      <w:b/>
      <w:bCs/>
      <w:color w:val="000000" w:themeColor="text1"/>
      <w:sz w:val="24"/>
      <w:szCs w:val="26"/>
    </w:rPr>
  </w:style>
  <w:style w:type="paragraph" w:customStyle="1" w:styleId="Standardsubbullet">
    <w:name w:val="Standard sub bullet"/>
    <w:basedOn w:val="StandardBullet0"/>
    <w:qFormat/>
    <w:rsid w:val="002A58FE"/>
    <w:pPr>
      <w:numPr>
        <w:ilvl w:val="1"/>
      </w:numPr>
    </w:pPr>
  </w:style>
  <w:style w:type="character" w:styleId="Emphasis">
    <w:name w:val="Emphasis"/>
    <w:uiPriority w:val="20"/>
    <w:qFormat/>
    <w:rsid w:val="008A1D8C"/>
    <w:rPr>
      <w:i/>
      <w:iCs/>
    </w:rPr>
  </w:style>
  <w:style w:type="paragraph" w:customStyle="1" w:styleId="TableText">
    <w:name w:val="Table Text"/>
    <w:basedOn w:val="Normal"/>
    <w:uiPriority w:val="99"/>
    <w:rsid w:val="00985C14"/>
    <w:pPr>
      <w:widowControl/>
      <w:tabs>
        <w:tab w:val="clear" w:pos="720"/>
        <w:tab w:val="clear" w:pos="1440"/>
        <w:tab w:val="clear" w:pos="2160"/>
        <w:tab w:val="clear" w:pos="2880"/>
        <w:tab w:val="clear" w:pos="4680"/>
        <w:tab w:val="clear" w:pos="5400"/>
        <w:tab w:val="clear" w:pos="9000"/>
      </w:tabs>
      <w:adjustRightInd/>
      <w:spacing w:before="60" w:after="60" w:line="280" w:lineRule="exact"/>
      <w:jc w:val="left"/>
      <w:textAlignment w:val="auto"/>
    </w:pPr>
    <w:rPr>
      <w:rFonts w:cs="Arial"/>
      <w:sz w:val="20"/>
      <w:lang w:val="en-AU"/>
    </w:rPr>
  </w:style>
  <w:style w:type="paragraph" w:styleId="ListParagraph">
    <w:name w:val="List Paragraph"/>
    <w:basedOn w:val="Normal"/>
    <w:uiPriority w:val="34"/>
    <w:qFormat/>
    <w:rsid w:val="00922D9C"/>
    <w:pPr>
      <w:widowControl/>
      <w:numPr>
        <w:numId w:val="4"/>
      </w:numPr>
      <w:tabs>
        <w:tab w:val="clear" w:pos="720"/>
        <w:tab w:val="clear" w:pos="1440"/>
        <w:tab w:val="clear" w:pos="2160"/>
        <w:tab w:val="clear" w:pos="2880"/>
        <w:tab w:val="clear" w:pos="4680"/>
        <w:tab w:val="clear" w:pos="5400"/>
        <w:tab w:val="clear" w:pos="9000"/>
      </w:tabs>
      <w:adjustRightInd/>
      <w:spacing w:after="240" w:line="280" w:lineRule="exact"/>
      <w:jc w:val="left"/>
      <w:textAlignment w:val="auto"/>
    </w:pPr>
    <w:rPr>
      <w:rFonts w:cs="Arial"/>
      <w:sz w:val="22"/>
      <w:lang w:val="en-NZ"/>
    </w:rPr>
  </w:style>
  <w:style w:type="table" w:styleId="TableGrid">
    <w:name w:val="Table Grid"/>
    <w:basedOn w:val="TableNormal"/>
    <w:uiPriority w:val="59"/>
    <w:rsid w:val="00F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aratable">
    <w:name w:val="Standard para table"/>
    <w:basedOn w:val="StandardParagraph"/>
    <w:qFormat/>
    <w:rsid w:val="00E87E68"/>
    <w:pPr>
      <w:spacing w:before="120" w:after="120" w:line="276" w:lineRule="auto"/>
    </w:pPr>
    <w:rPr>
      <w:szCs w:val="24"/>
    </w:rPr>
  </w:style>
  <w:style w:type="paragraph" w:styleId="NoSpacing">
    <w:name w:val="No Spacing"/>
    <w:uiPriority w:val="1"/>
    <w:qFormat/>
    <w:rsid w:val="00FF2E8F"/>
    <w:pPr>
      <w:widowControl w:val="0"/>
      <w:tabs>
        <w:tab w:val="left" w:pos="720"/>
        <w:tab w:val="left" w:pos="1440"/>
        <w:tab w:val="left" w:pos="2160"/>
        <w:tab w:val="left" w:pos="2880"/>
        <w:tab w:val="left" w:pos="4680"/>
        <w:tab w:val="left" w:pos="5400"/>
        <w:tab w:val="right" w:pos="9000"/>
      </w:tabs>
      <w:adjustRightInd w:val="0"/>
      <w:spacing w:after="0" w:line="240" w:lineRule="auto"/>
      <w:jc w:val="both"/>
      <w:textAlignment w:val="baseline"/>
    </w:pPr>
    <w:rPr>
      <w:rFonts w:ascii="Arial" w:eastAsia="Times New Roman" w:hAnsi="Arial" w:cs="Times New Roman"/>
      <w:sz w:val="24"/>
      <w:szCs w:val="20"/>
    </w:rPr>
  </w:style>
  <w:style w:type="paragraph" w:customStyle="1" w:styleId="StandardParagraphTable">
    <w:name w:val="Standard Paragraph Table"/>
    <w:basedOn w:val="StandardParagraph"/>
    <w:rsid w:val="00BC22EE"/>
    <w:pPr>
      <w:widowControl/>
      <w:tabs>
        <w:tab w:val="clear" w:pos="720"/>
        <w:tab w:val="clear" w:pos="1440"/>
        <w:tab w:val="clear" w:pos="2160"/>
        <w:tab w:val="clear" w:pos="2880"/>
        <w:tab w:val="clear" w:pos="4680"/>
        <w:tab w:val="clear" w:pos="5400"/>
        <w:tab w:val="clear" w:pos="8460"/>
        <w:tab w:val="clear" w:pos="8820"/>
      </w:tabs>
      <w:adjustRightInd/>
      <w:spacing w:before="60" w:after="60" w:line="240" w:lineRule="auto"/>
      <w:ind w:right="0"/>
      <w:contextualSpacing/>
      <w:textAlignment w:val="auto"/>
    </w:pPr>
    <w:rPr>
      <w:rFonts w:cs="Arial"/>
      <w:sz w:val="18"/>
      <w:szCs w:val="22"/>
    </w:rPr>
  </w:style>
  <w:style w:type="paragraph" w:customStyle="1" w:styleId="StandardNumberBullet">
    <w:name w:val="Standard Number Bullet"/>
    <w:basedOn w:val="StandardBullet0"/>
    <w:qFormat/>
    <w:rsid w:val="00BC22EE"/>
    <w:pPr>
      <w:widowControl/>
      <w:numPr>
        <w:numId w:val="8"/>
      </w:numPr>
      <w:tabs>
        <w:tab w:val="clear" w:pos="1440"/>
        <w:tab w:val="clear" w:pos="2160"/>
        <w:tab w:val="clear" w:pos="2880"/>
        <w:tab w:val="clear" w:pos="4680"/>
        <w:tab w:val="clear" w:pos="5400"/>
        <w:tab w:val="clear" w:pos="8460"/>
        <w:tab w:val="clear" w:pos="8820"/>
      </w:tabs>
      <w:adjustRightInd/>
      <w:spacing w:after="200" w:line="240" w:lineRule="auto"/>
      <w:ind w:right="0"/>
      <w:textAlignment w:val="auto"/>
    </w:pPr>
    <w:rPr>
      <w:rFonts w:eastAsia="Calibri" w:cs="Arial"/>
      <w:sz w:val="22"/>
      <w:szCs w:val="22"/>
    </w:rPr>
  </w:style>
  <w:style w:type="character" w:customStyle="1" w:styleId="StandardParagraphChar">
    <w:name w:val="Standard Paragraph Char"/>
    <w:basedOn w:val="DefaultParagraphFont"/>
    <w:link w:val="StandardParagraph"/>
    <w:locked/>
    <w:rsid w:val="00DA73F8"/>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A3557C"/>
    <w:rPr>
      <w:rFonts w:ascii="Arial" w:eastAsiaTheme="majorEastAsia" w:hAnsi="Arial" w:cs="Arial"/>
      <w:b/>
      <w:bCs/>
      <w:i/>
      <w:color w:val="000000" w:themeColor="text1"/>
      <w:sz w:val="24"/>
      <w:szCs w:val="20"/>
    </w:rPr>
  </w:style>
  <w:style w:type="character" w:customStyle="1" w:styleId="Heading4Char">
    <w:name w:val="Heading 4 Char"/>
    <w:basedOn w:val="DefaultParagraphFont"/>
    <w:link w:val="Heading4"/>
    <w:uiPriority w:val="9"/>
    <w:semiHidden/>
    <w:rsid w:val="00A3557C"/>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3557C"/>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A3557C"/>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A3557C"/>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A3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557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57E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80"/>
    <w:rPr>
      <w:rFonts w:ascii="Tahoma" w:eastAsia="Times New Roman" w:hAnsi="Tahoma" w:cs="Tahoma"/>
      <w:sz w:val="16"/>
      <w:szCs w:val="16"/>
    </w:rPr>
  </w:style>
  <w:style w:type="paragraph" w:customStyle="1" w:styleId="Insertparagraph">
    <w:name w:val="Insert paragraph"/>
    <w:basedOn w:val="Normal"/>
    <w:next w:val="StandardParagraph"/>
    <w:qFormat/>
    <w:rsid w:val="00FD7FBD"/>
    <w:pPr>
      <w:widowControl/>
      <w:tabs>
        <w:tab w:val="clear" w:pos="720"/>
        <w:tab w:val="clear" w:pos="1440"/>
        <w:tab w:val="clear" w:pos="2160"/>
        <w:tab w:val="clear" w:pos="2880"/>
        <w:tab w:val="clear" w:pos="4680"/>
        <w:tab w:val="clear" w:pos="5400"/>
        <w:tab w:val="clear" w:pos="9000"/>
      </w:tabs>
      <w:adjustRightInd/>
      <w:spacing w:before="360" w:after="360"/>
      <w:jc w:val="center"/>
      <w:textAlignment w:val="auto"/>
    </w:pPr>
    <w:rPr>
      <w:b/>
      <w:sz w:val="28"/>
    </w:rPr>
  </w:style>
  <w:style w:type="paragraph" w:customStyle="1" w:styleId="Standardparagraphbold">
    <w:name w:val="Standard paragraph bold"/>
    <w:basedOn w:val="StandardParagraph"/>
    <w:next w:val="StandardParagraph"/>
    <w:qFormat/>
    <w:rsid w:val="00C827FA"/>
    <w:rPr>
      <w:b/>
    </w:rPr>
  </w:style>
  <w:style w:type="paragraph" w:customStyle="1" w:styleId="Standardnumberbullettable">
    <w:name w:val="Standard number bullet table"/>
    <w:basedOn w:val="StandardNumberBullet"/>
    <w:qFormat/>
    <w:rsid w:val="00B6446A"/>
    <w:pPr>
      <w:ind w:left="318" w:hanging="318"/>
    </w:pPr>
  </w:style>
  <w:style w:type="paragraph" w:customStyle="1" w:styleId="Standardparagraph0">
    <w:name w:val="Standard paragraph"/>
    <w:basedOn w:val="Normal"/>
    <w:qFormat/>
    <w:rsid w:val="00224868"/>
    <w:pPr>
      <w:tabs>
        <w:tab w:val="clear" w:pos="9000"/>
        <w:tab w:val="right" w:pos="8460"/>
        <w:tab w:val="right" w:pos="8820"/>
      </w:tabs>
      <w:spacing w:after="240"/>
      <w:ind w:right="204"/>
      <w:jc w:val="left"/>
    </w:pPr>
  </w:style>
  <w:style w:type="character" w:styleId="CommentReference">
    <w:name w:val="annotation reference"/>
    <w:basedOn w:val="DefaultParagraphFont"/>
    <w:uiPriority w:val="99"/>
    <w:semiHidden/>
    <w:unhideWhenUsed/>
    <w:rsid w:val="002F1E97"/>
    <w:rPr>
      <w:sz w:val="16"/>
      <w:szCs w:val="16"/>
    </w:rPr>
  </w:style>
  <w:style w:type="paragraph" w:styleId="CommentText">
    <w:name w:val="annotation text"/>
    <w:basedOn w:val="Normal"/>
    <w:link w:val="CommentTextChar"/>
    <w:uiPriority w:val="99"/>
    <w:semiHidden/>
    <w:unhideWhenUsed/>
    <w:rsid w:val="002F1E97"/>
    <w:pPr>
      <w:spacing w:line="240" w:lineRule="auto"/>
    </w:pPr>
    <w:rPr>
      <w:sz w:val="20"/>
    </w:rPr>
  </w:style>
  <w:style w:type="character" w:customStyle="1" w:styleId="CommentTextChar">
    <w:name w:val="Comment Text Char"/>
    <w:basedOn w:val="DefaultParagraphFont"/>
    <w:link w:val="CommentText"/>
    <w:uiPriority w:val="99"/>
    <w:semiHidden/>
    <w:rsid w:val="002F1E9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F1E97"/>
    <w:rPr>
      <w:b/>
      <w:bCs/>
    </w:rPr>
  </w:style>
  <w:style w:type="character" w:customStyle="1" w:styleId="CommentSubjectChar">
    <w:name w:val="Comment Subject Char"/>
    <w:basedOn w:val="CommentTextChar"/>
    <w:link w:val="CommentSubject"/>
    <w:uiPriority w:val="99"/>
    <w:semiHidden/>
    <w:rsid w:val="002F1E97"/>
    <w:rPr>
      <w:rFonts w:ascii="Arial" w:eastAsia="Times New Roman" w:hAnsi="Arial" w:cs="Times New Roman"/>
      <w:b/>
      <w:bCs/>
      <w:sz w:val="20"/>
      <w:szCs w:val="20"/>
    </w:rPr>
  </w:style>
  <w:style w:type="paragraph" w:customStyle="1" w:styleId="Standardbullet">
    <w:name w:val="Standard bullet"/>
    <w:basedOn w:val="Normal"/>
    <w:qFormat/>
    <w:rsid w:val="00423552"/>
    <w:pPr>
      <w:widowControl/>
      <w:numPr>
        <w:numId w:val="43"/>
      </w:numPr>
      <w:tabs>
        <w:tab w:val="clear" w:pos="720"/>
        <w:tab w:val="clear" w:pos="1440"/>
        <w:tab w:val="clear" w:pos="2160"/>
        <w:tab w:val="clear" w:pos="2880"/>
        <w:tab w:val="clear" w:pos="4680"/>
        <w:tab w:val="clear" w:pos="5400"/>
        <w:tab w:val="clear" w:pos="9000"/>
      </w:tabs>
      <w:adjustRightInd/>
      <w:spacing w:after="240"/>
      <w:jc w:val="left"/>
      <w:textAlignment w:val="auto"/>
    </w:pPr>
    <w:rPr>
      <w:rFonts w:eastAsiaTheme="minorHAnsi" w:cs="Arial"/>
      <w:szCs w:val="22"/>
    </w:rPr>
  </w:style>
</w:styles>
</file>

<file path=word/webSettings.xml><?xml version="1.0" encoding="utf-8"?>
<w:webSettings xmlns:r="http://schemas.openxmlformats.org/officeDocument/2006/relationships" xmlns:w="http://schemas.openxmlformats.org/wordprocessingml/2006/main">
  <w:divs>
    <w:div w:id="24450834">
      <w:bodyDiv w:val="1"/>
      <w:marLeft w:val="0"/>
      <w:marRight w:val="0"/>
      <w:marTop w:val="0"/>
      <w:marBottom w:val="0"/>
      <w:divBdr>
        <w:top w:val="none" w:sz="0" w:space="0" w:color="auto"/>
        <w:left w:val="none" w:sz="0" w:space="0" w:color="auto"/>
        <w:bottom w:val="none" w:sz="0" w:space="0" w:color="auto"/>
        <w:right w:val="none" w:sz="0" w:space="0" w:color="auto"/>
      </w:divBdr>
    </w:div>
    <w:div w:id="385952184">
      <w:bodyDiv w:val="1"/>
      <w:marLeft w:val="0"/>
      <w:marRight w:val="0"/>
      <w:marTop w:val="0"/>
      <w:marBottom w:val="0"/>
      <w:divBdr>
        <w:top w:val="none" w:sz="0" w:space="0" w:color="auto"/>
        <w:left w:val="none" w:sz="0" w:space="0" w:color="auto"/>
        <w:bottom w:val="none" w:sz="0" w:space="0" w:color="auto"/>
        <w:right w:val="none" w:sz="0" w:space="0" w:color="auto"/>
      </w:divBdr>
    </w:div>
    <w:div w:id="465390806">
      <w:bodyDiv w:val="1"/>
      <w:marLeft w:val="0"/>
      <w:marRight w:val="0"/>
      <w:marTop w:val="0"/>
      <w:marBottom w:val="0"/>
      <w:divBdr>
        <w:top w:val="none" w:sz="0" w:space="0" w:color="auto"/>
        <w:left w:val="none" w:sz="0" w:space="0" w:color="auto"/>
        <w:bottom w:val="none" w:sz="0" w:space="0" w:color="auto"/>
        <w:right w:val="none" w:sz="0" w:space="0" w:color="auto"/>
      </w:divBdr>
    </w:div>
    <w:div w:id="477383191">
      <w:bodyDiv w:val="1"/>
      <w:marLeft w:val="0"/>
      <w:marRight w:val="0"/>
      <w:marTop w:val="0"/>
      <w:marBottom w:val="0"/>
      <w:divBdr>
        <w:top w:val="none" w:sz="0" w:space="0" w:color="auto"/>
        <w:left w:val="none" w:sz="0" w:space="0" w:color="auto"/>
        <w:bottom w:val="none" w:sz="0" w:space="0" w:color="auto"/>
        <w:right w:val="none" w:sz="0" w:space="0" w:color="auto"/>
      </w:divBdr>
    </w:div>
    <w:div w:id="537086811">
      <w:bodyDiv w:val="1"/>
      <w:marLeft w:val="0"/>
      <w:marRight w:val="0"/>
      <w:marTop w:val="0"/>
      <w:marBottom w:val="0"/>
      <w:divBdr>
        <w:top w:val="none" w:sz="0" w:space="0" w:color="auto"/>
        <w:left w:val="none" w:sz="0" w:space="0" w:color="auto"/>
        <w:bottom w:val="none" w:sz="0" w:space="0" w:color="auto"/>
        <w:right w:val="none" w:sz="0" w:space="0" w:color="auto"/>
      </w:divBdr>
    </w:div>
    <w:div w:id="683552319">
      <w:bodyDiv w:val="1"/>
      <w:marLeft w:val="0"/>
      <w:marRight w:val="0"/>
      <w:marTop w:val="0"/>
      <w:marBottom w:val="0"/>
      <w:divBdr>
        <w:top w:val="none" w:sz="0" w:space="0" w:color="auto"/>
        <w:left w:val="none" w:sz="0" w:space="0" w:color="auto"/>
        <w:bottom w:val="none" w:sz="0" w:space="0" w:color="auto"/>
        <w:right w:val="none" w:sz="0" w:space="0" w:color="auto"/>
      </w:divBdr>
    </w:div>
    <w:div w:id="744183276">
      <w:bodyDiv w:val="1"/>
      <w:marLeft w:val="0"/>
      <w:marRight w:val="0"/>
      <w:marTop w:val="0"/>
      <w:marBottom w:val="0"/>
      <w:divBdr>
        <w:top w:val="none" w:sz="0" w:space="0" w:color="auto"/>
        <w:left w:val="none" w:sz="0" w:space="0" w:color="auto"/>
        <w:bottom w:val="none" w:sz="0" w:space="0" w:color="auto"/>
        <w:right w:val="none" w:sz="0" w:space="0" w:color="auto"/>
      </w:divBdr>
    </w:div>
    <w:div w:id="821971700">
      <w:bodyDiv w:val="1"/>
      <w:marLeft w:val="0"/>
      <w:marRight w:val="0"/>
      <w:marTop w:val="0"/>
      <w:marBottom w:val="0"/>
      <w:divBdr>
        <w:top w:val="none" w:sz="0" w:space="0" w:color="auto"/>
        <w:left w:val="none" w:sz="0" w:space="0" w:color="auto"/>
        <w:bottom w:val="none" w:sz="0" w:space="0" w:color="auto"/>
        <w:right w:val="none" w:sz="0" w:space="0" w:color="auto"/>
      </w:divBdr>
    </w:div>
    <w:div w:id="1193496190">
      <w:bodyDiv w:val="1"/>
      <w:marLeft w:val="0"/>
      <w:marRight w:val="0"/>
      <w:marTop w:val="0"/>
      <w:marBottom w:val="0"/>
      <w:divBdr>
        <w:top w:val="none" w:sz="0" w:space="0" w:color="auto"/>
        <w:left w:val="none" w:sz="0" w:space="0" w:color="auto"/>
        <w:bottom w:val="none" w:sz="0" w:space="0" w:color="auto"/>
        <w:right w:val="none" w:sz="0" w:space="0" w:color="auto"/>
      </w:divBdr>
    </w:div>
    <w:div w:id="1261794886">
      <w:bodyDiv w:val="1"/>
      <w:marLeft w:val="0"/>
      <w:marRight w:val="0"/>
      <w:marTop w:val="0"/>
      <w:marBottom w:val="0"/>
      <w:divBdr>
        <w:top w:val="none" w:sz="0" w:space="0" w:color="auto"/>
        <w:left w:val="none" w:sz="0" w:space="0" w:color="auto"/>
        <w:bottom w:val="none" w:sz="0" w:space="0" w:color="auto"/>
        <w:right w:val="none" w:sz="0" w:space="0" w:color="auto"/>
      </w:divBdr>
    </w:div>
    <w:div w:id="1622423279">
      <w:bodyDiv w:val="1"/>
      <w:marLeft w:val="0"/>
      <w:marRight w:val="0"/>
      <w:marTop w:val="0"/>
      <w:marBottom w:val="0"/>
      <w:divBdr>
        <w:top w:val="none" w:sz="0" w:space="0" w:color="auto"/>
        <w:left w:val="none" w:sz="0" w:space="0" w:color="auto"/>
        <w:bottom w:val="none" w:sz="0" w:space="0" w:color="auto"/>
        <w:right w:val="none" w:sz="0" w:space="0" w:color="auto"/>
      </w:divBdr>
    </w:div>
    <w:div w:id="1728911317">
      <w:bodyDiv w:val="1"/>
      <w:marLeft w:val="0"/>
      <w:marRight w:val="0"/>
      <w:marTop w:val="0"/>
      <w:marBottom w:val="0"/>
      <w:divBdr>
        <w:top w:val="none" w:sz="0" w:space="0" w:color="auto"/>
        <w:left w:val="none" w:sz="0" w:space="0" w:color="auto"/>
        <w:bottom w:val="none" w:sz="0" w:space="0" w:color="auto"/>
        <w:right w:val="none" w:sz="0" w:space="0" w:color="auto"/>
      </w:divBdr>
    </w:div>
    <w:div w:id="1747873828">
      <w:bodyDiv w:val="1"/>
      <w:marLeft w:val="0"/>
      <w:marRight w:val="0"/>
      <w:marTop w:val="0"/>
      <w:marBottom w:val="0"/>
      <w:divBdr>
        <w:top w:val="none" w:sz="0" w:space="0" w:color="auto"/>
        <w:left w:val="none" w:sz="0" w:space="0" w:color="auto"/>
        <w:bottom w:val="none" w:sz="0" w:space="0" w:color="auto"/>
        <w:right w:val="none" w:sz="0" w:space="0" w:color="auto"/>
      </w:divBdr>
    </w:div>
    <w:div w:id="1786924270">
      <w:bodyDiv w:val="1"/>
      <w:marLeft w:val="0"/>
      <w:marRight w:val="0"/>
      <w:marTop w:val="0"/>
      <w:marBottom w:val="0"/>
      <w:divBdr>
        <w:top w:val="none" w:sz="0" w:space="0" w:color="auto"/>
        <w:left w:val="none" w:sz="0" w:space="0" w:color="auto"/>
        <w:bottom w:val="none" w:sz="0" w:space="0" w:color="auto"/>
        <w:right w:val="none" w:sz="0" w:space="0" w:color="auto"/>
      </w:divBdr>
    </w:div>
    <w:div w:id="1918322385">
      <w:bodyDiv w:val="1"/>
      <w:marLeft w:val="0"/>
      <w:marRight w:val="0"/>
      <w:marTop w:val="0"/>
      <w:marBottom w:val="0"/>
      <w:divBdr>
        <w:top w:val="none" w:sz="0" w:space="0" w:color="auto"/>
        <w:left w:val="none" w:sz="0" w:space="0" w:color="auto"/>
        <w:bottom w:val="none" w:sz="0" w:space="0" w:color="auto"/>
        <w:right w:val="none" w:sz="0" w:space="0" w:color="auto"/>
      </w:divBdr>
    </w:div>
    <w:div w:id="1929196761">
      <w:bodyDiv w:val="1"/>
      <w:marLeft w:val="0"/>
      <w:marRight w:val="0"/>
      <w:marTop w:val="0"/>
      <w:marBottom w:val="0"/>
      <w:divBdr>
        <w:top w:val="none" w:sz="0" w:space="0" w:color="auto"/>
        <w:left w:val="none" w:sz="0" w:space="0" w:color="auto"/>
        <w:bottom w:val="none" w:sz="0" w:space="0" w:color="auto"/>
        <w:right w:val="none" w:sz="0" w:space="0" w:color="auto"/>
      </w:divBdr>
    </w:div>
    <w:div w:id="20093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77200-B482-4750-A789-7E8D9ADF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5247</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35091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4</cp:revision>
  <cp:lastPrinted>2015-01-05T09:31:00Z</cp:lastPrinted>
  <dcterms:created xsi:type="dcterms:W3CDTF">2017-01-26T15:03:00Z</dcterms:created>
  <dcterms:modified xsi:type="dcterms:W3CDTF">2017-01-31T16:39:00Z</dcterms:modified>
</cp:coreProperties>
</file>